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249" w:rsidRPr="00D55E3B" w:rsidRDefault="00D76411" w:rsidP="00D55E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5E3B">
        <w:rPr>
          <w:rFonts w:ascii="Times New Roman" w:hAnsi="Times New Roman" w:cs="Times New Roman"/>
          <w:b/>
          <w:sz w:val="24"/>
          <w:szCs w:val="24"/>
        </w:rPr>
        <w:t>Вопросы</w:t>
      </w:r>
      <w:r w:rsidR="004F1249" w:rsidRPr="00D55E3B">
        <w:rPr>
          <w:rFonts w:ascii="Times New Roman" w:hAnsi="Times New Roman" w:cs="Times New Roman"/>
          <w:b/>
          <w:sz w:val="24"/>
          <w:szCs w:val="24"/>
        </w:rPr>
        <w:t xml:space="preserve"> для передачи </w:t>
      </w:r>
      <w:r w:rsidR="004F1249" w:rsidRPr="00D55E3B">
        <w:rPr>
          <w:rFonts w:ascii="Times New Roman" w:hAnsi="Times New Roman" w:cs="Times New Roman"/>
          <w:b/>
          <w:sz w:val="24"/>
          <w:szCs w:val="24"/>
        </w:rPr>
        <w:br/>
        <w:t>«Детали дня. Личный прием» на ТК «</w:t>
      </w:r>
      <w:proofErr w:type="spellStart"/>
      <w:r w:rsidR="004F1249" w:rsidRPr="00D55E3B">
        <w:rPr>
          <w:rFonts w:ascii="Times New Roman" w:hAnsi="Times New Roman" w:cs="Times New Roman"/>
          <w:b/>
          <w:sz w:val="24"/>
          <w:szCs w:val="24"/>
        </w:rPr>
        <w:t>Юрган</w:t>
      </w:r>
      <w:proofErr w:type="spellEnd"/>
      <w:r w:rsidR="004F1249" w:rsidRPr="00D55E3B">
        <w:rPr>
          <w:rFonts w:ascii="Times New Roman" w:hAnsi="Times New Roman" w:cs="Times New Roman"/>
          <w:b/>
          <w:sz w:val="24"/>
          <w:szCs w:val="24"/>
        </w:rPr>
        <w:t>»</w:t>
      </w:r>
    </w:p>
    <w:p w:rsidR="001D0565" w:rsidRPr="00D55E3B" w:rsidRDefault="00D55E3B" w:rsidP="00D55E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76411" w:rsidRPr="00D55E3B">
        <w:rPr>
          <w:rFonts w:ascii="Times New Roman" w:hAnsi="Times New Roman" w:cs="Times New Roman"/>
          <w:sz w:val="24"/>
          <w:szCs w:val="24"/>
        </w:rPr>
        <w:t xml:space="preserve"> участием</w:t>
      </w:r>
      <w:r w:rsidR="00E85B2A" w:rsidRPr="00D55E3B">
        <w:rPr>
          <w:rFonts w:ascii="Times New Roman" w:hAnsi="Times New Roman" w:cs="Times New Roman"/>
          <w:sz w:val="24"/>
          <w:szCs w:val="24"/>
        </w:rPr>
        <w:t xml:space="preserve"> </w:t>
      </w:r>
      <w:r w:rsidR="00C306E9" w:rsidRPr="00D55E3B">
        <w:rPr>
          <w:rFonts w:ascii="Times New Roman" w:hAnsi="Times New Roman" w:cs="Times New Roman"/>
          <w:sz w:val="24"/>
          <w:szCs w:val="24"/>
        </w:rPr>
        <w:t>руководител</w:t>
      </w:r>
      <w:r w:rsidR="00D76411" w:rsidRPr="00D55E3B">
        <w:rPr>
          <w:rFonts w:ascii="Times New Roman" w:hAnsi="Times New Roman" w:cs="Times New Roman"/>
          <w:sz w:val="24"/>
          <w:szCs w:val="24"/>
        </w:rPr>
        <w:t>я</w:t>
      </w:r>
      <w:r w:rsidR="00C306E9" w:rsidRPr="00D55E3B">
        <w:rPr>
          <w:rFonts w:ascii="Times New Roman" w:hAnsi="Times New Roman" w:cs="Times New Roman"/>
          <w:sz w:val="24"/>
          <w:szCs w:val="24"/>
        </w:rPr>
        <w:t xml:space="preserve"> Управления по охране объектов культурного наследия </w:t>
      </w:r>
      <w:r>
        <w:rPr>
          <w:rFonts w:ascii="Times New Roman" w:hAnsi="Times New Roman" w:cs="Times New Roman"/>
          <w:sz w:val="24"/>
          <w:szCs w:val="24"/>
        </w:rPr>
        <w:br/>
        <w:t>Андреевой</w:t>
      </w:r>
      <w:r w:rsidR="00C306E9" w:rsidRPr="00D55E3B">
        <w:rPr>
          <w:rFonts w:ascii="Times New Roman" w:hAnsi="Times New Roman" w:cs="Times New Roman"/>
          <w:sz w:val="24"/>
          <w:szCs w:val="24"/>
        </w:rPr>
        <w:t xml:space="preserve">  М.Л.</w:t>
      </w:r>
    </w:p>
    <w:p w:rsidR="00B12AA9" w:rsidRPr="00D55E3B" w:rsidRDefault="00B12AA9" w:rsidP="00D55E3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5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5387"/>
        <w:gridCol w:w="8044"/>
      </w:tblGrid>
      <w:tr w:rsidR="00E30339" w:rsidRPr="00533A33" w:rsidTr="00415D79">
        <w:tc>
          <w:tcPr>
            <w:tcW w:w="425" w:type="dxa"/>
            <w:shd w:val="clear" w:color="auto" w:fill="auto"/>
            <w:vAlign w:val="center"/>
          </w:tcPr>
          <w:p w:rsidR="00E30339" w:rsidRDefault="00E30339" w:rsidP="00415D79">
            <w:pPr>
              <w:pStyle w:val="a7"/>
              <w:widowControl w:val="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15D79" w:rsidRPr="00533A33" w:rsidRDefault="00415D79" w:rsidP="00415D79">
            <w:pPr>
              <w:pStyle w:val="a7"/>
              <w:widowControl w:val="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Населенный пункт, район и т.д.</w:t>
            </w:r>
          </w:p>
        </w:tc>
        <w:tc>
          <w:tcPr>
            <w:tcW w:w="5387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8044" w:type="dxa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МОГО «Инта»</w:t>
            </w:r>
          </w:p>
        </w:tc>
        <w:tc>
          <w:tcPr>
            <w:tcW w:w="5387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 ремонт объектов культурного наследия требует больших финансовых вложений. Все необходимые работы в настоящее время проводятся за счет средств муниципалитета.  </w:t>
            </w:r>
            <w:r w:rsidR="00F36E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Возможно ли рассмотреть вопрос о выделении средств из республиканского бюджета на ремонт объектов культурного наследия в муниципальных образованиях на условиях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4" w:type="dxa"/>
          </w:tcPr>
          <w:p w:rsidR="00F43195" w:rsidRPr="00533A33" w:rsidRDefault="00F43195" w:rsidP="00415D79">
            <w:pPr>
              <w:widowControl w:val="0"/>
              <w:ind w:left="57"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российскому законодательству «Собственник несет бремя содержания принадлежащего ему имущества» (ст. 210 </w:t>
            </w:r>
            <w:r w:rsidR="00415D7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Гражданский кодекс Российской Федерации (часть первая)</w:t>
            </w:r>
            <w:r w:rsidR="00415D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от 30.11.1994 </w:t>
            </w:r>
            <w:r w:rsidR="00415D7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51-ФЗ).</w:t>
            </w:r>
          </w:p>
          <w:p w:rsidR="00F43195" w:rsidRPr="00533A33" w:rsidRDefault="00F43195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Таким образом, муниципалитет проводит работы по сохранению только по тем ОКН, которые находятся в его собственности.</w:t>
            </w:r>
          </w:p>
          <w:p w:rsidR="00F43195" w:rsidRPr="00533A33" w:rsidRDefault="00F43195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Как правило в рамках целевых программ финансируются объекты с учётом собственности.</w:t>
            </w:r>
          </w:p>
          <w:p w:rsidR="0041298C" w:rsidRPr="00533A33" w:rsidRDefault="0041298C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Так, в</w:t>
            </w:r>
            <w:r w:rsidR="00C372B2"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рамках федеральной государственной программы «Развитие культуры» по </w:t>
            </w:r>
            <w:proofErr w:type="gramStart"/>
            <w:r w:rsidR="00C372B2" w:rsidRPr="00533A33">
              <w:rPr>
                <w:rFonts w:ascii="Times New Roman" w:hAnsi="Times New Roman" w:cs="Times New Roman"/>
                <w:sz w:val="24"/>
                <w:szCs w:val="24"/>
              </w:rPr>
              <w:t>направлению</w:t>
            </w:r>
            <w:r w:rsidR="00BD14CC" w:rsidRPr="00533A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372B2"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72B2" w:rsidRPr="00533A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«</w:t>
            </w:r>
            <w:proofErr w:type="gramEnd"/>
            <w:r w:rsidR="00C372B2" w:rsidRPr="00533A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Сохранение объектов культурного наследия (памятников истории и культуры) народов Российской Федерации гражданской, промышленной и культовой архитектуры» - объекты федеральной собственности. </w:t>
            </w:r>
          </w:p>
          <w:p w:rsidR="00C372B2" w:rsidRPr="00533A33" w:rsidRDefault="0041298C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="00C372B2" w:rsidRPr="00533A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рамках этой же госпрограммы возможны мероприятия по сохранению находящихся в собственности религиозных организаций объектов культурного наследия, включенных в реестр, и выявленных объектов культурного наследия религиозного назначения (но здесь должна быть активная позиция религиозных организаций, т.к. подготовка всей документации и направление заявки осуществляется</w:t>
            </w:r>
            <w:r w:rsidR="00446DF0" w:rsidRPr="00533A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правообладателем ОКН)</w:t>
            </w:r>
            <w:r w:rsidR="00C372B2" w:rsidRPr="00533A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C372B2" w:rsidRPr="00533A33" w:rsidRDefault="00C372B2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сохранению ОКН за счет средств республиканского бюджета осуществляются в рамках подпрограммы «Наследие» Государственной </w:t>
            </w:r>
            <w:hyperlink r:id="rId8" w:history="1">
              <w:r w:rsidRPr="00533A33">
                <w:rPr>
                  <w:rFonts w:ascii="Times New Roman" w:hAnsi="Times New Roman" w:cs="Times New Roman"/>
                  <w:sz w:val="24"/>
                  <w:szCs w:val="24"/>
                </w:rPr>
                <w:t>программ</w:t>
              </w:r>
            </w:hyperlink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ы Республики Коми </w:t>
            </w:r>
            <w:r w:rsidR="00415D7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Развитие культуры и туризма</w:t>
            </w:r>
            <w:r w:rsidR="00415D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по объектам, находящимся в собственности республики, и ОКН религиозного назначения.</w:t>
            </w:r>
          </w:p>
          <w:p w:rsidR="00C372B2" w:rsidRPr="00533A33" w:rsidRDefault="00C372B2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Полагаем, что работы по сохранению муниципальных ОКН, могли бы финансироваться в рамках соответствующих муниципальных программ, которых по направлению сохранения ОКН, </w:t>
            </w:r>
            <w:r w:rsidR="00446DF0" w:rsidRPr="00533A33">
              <w:rPr>
                <w:rFonts w:ascii="Times New Roman" w:hAnsi="Times New Roman" w:cs="Times New Roman"/>
                <w:sz w:val="24"/>
                <w:szCs w:val="24"/>
              </w:rPr>
              <w:t>к сожалению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, нет ни в одном 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муниципалитете.  </w:t>
            </w:r>
          </w:p>
          <w:p w:rsidR="00F43195" w:rsidRPr="00533A33" w:rsidRDefault="00446DF0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На условиях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проводятся отдельные мероприятия в рамках проекта «народный бюджет»</w:t>
            </w:r>
            <w:r w:rsidR="00BD14CC" w:rsidRPr="00533A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госпрограммы существует опыт по приведению в надлежащее состояние ОКН</w:t>
            </w:r>
            <w:r w:rsidR="0041298C"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- памятных знаков, связанных с </w:t>
            </w:r>
            <w:r w:rsidR="00415D79">
              <w:rPr>
                <w:rFonts w:ascii="Times New Roman" w:hAnsi="Times New Roman" w:cs="Times New Roman"/>
                <w:sz w:val="24"/>
                <w:szCs w:val="24"/>
              </w:rPr>
              <w:t>гражданской войной</w:t>
            </w:r>
          </w:p>
        </w:tc>
      </w:tr>
      <w:tr w:rsidR="00E30339" w:rsidRPr="00533A33" w:rsidTr="008007E1">
        <w:trPr>
          <w:trHeight w:val="2981"/>
        </w:trPr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0339" w:rsidRPr="00BF1D4E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1D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BF1D4E">
              <w:rPr>
                <w:rFonts w:ascii="Times New Roman" w:hAnsi="Times New Roman" w:cs="Times New Roman"/>
                <w:sz w:val="24"/>
                <w:szCs w:val="24"/>
              </w:rPr>
              <w:t xml:space="preserve"> Троицко-Печорск</w:t>
            </w:r>
          </w:p>
        </w:tc>
        <w:tc>
          <w:tcPr>
            <w:tcW w:w="5387" w:type="dxa"/>
          </w:tcPr>
          <w:p w:rsidR="00E30339" w:rsidRPr="00BF1D4E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BF1D4E">
              <w:rPr>
                <w:rFonts w:ascii="Times New Roman" w:hAnsi="Times New Roman" w:cs="Times New Roman"/>
                <w:sz w:val="24"/>
                <w:szCs w:val="24"/>
              </w:rPr>
              <w:t>Как решить вопрос по   созданию историко-мемориального комплекса на месте бывшего исторического центра Троицко-Печорска, в который могли бы войти: территория бывшей церкви Святой Троицы и церковного кладбища, березовая роща на месте мирского кладбища, на окраине которого было захоронено  150 жертв Троицко-Печорского мятежа 4-5 февраля 1919 года во время Гражданской войны.</w:t>
            </w:r>
          </w:p>
          <w:p w:rsidR="00E30339" w:rsidRPr="00BF1D4E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044" w:type="dxa"/>
          </w:tcPr>
          <w:p w:rsidR="00923825" w:rsidRPr="00110DBD" w:rsidRDefault="00923825" w:rsidP="007D72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Полагаем, что вопрос по созданию историко-мемориального комплекса необходимо решать с учётом </w:t>
            </w: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позиции органа местного самоуправления и собственника земельного участка, на котором предполагается </w:t>
            </w:r>
            <w:r w:rsidR="008007E1" w:rsidRPr="00110DBD">
              <w:rPr>
                <w:rFonts w:ascii="Times New Roman" w:hAnsi="Times New Roman" w:cs="Times New Roman"/>
                <w:sz w:val="24"/>
                <w:szCs w:val="24"/>
              </w:rPr>
              <w:t>реализация проекта.</w:t>
            </w:r>
          </w:p>
          <w:p w:rsidR="00923825" w:rsidRPr="00110DBD" w:rsidRDefault="00923825" w:rsidP="007D72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новых объектов не относится к компетенции Управления. </w:t>
            </w:r>
          </w:p>
          <w:p w:rsidR="007D72DB" w:rsidRPr="00533A33" w:rsidRDefault="00923825" w:rsidP="000F2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Одновременно обращаем внимание, что </w:t>
            </w:r>
            <w:r w:rsidR="000F290A">
              <w:rPr>
                <w:rFonts w:ascii="Times New Roman" w:hAnsi="Times New Roman" w:cs="Times New Roman"/>
                <w:sz w:val="24"/>
                <w:szCs w:val="24"/>
              </w:rPr>
              <w:t xml:space="preserve">в разработке находится приказ по </w:t>
            </w: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>утвержд</w:t>
            </w:r>
            <w:r w:rsidR="000F290A">
              <w:rPr>
                <w:rFonts w:ascii="Times New Roman" w:hAnsi="Times New Roman" w:cs="Times New Roman"/>
                <w:sz w:val="24"/>
                <w:szCs w:val="24"/>
              </w:rPr>
              <w:t>ению границ</w:t>
            </w: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</w:t>
            </w:r>
            <w:r w:rsidR="000F290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7E1" w:rsidRPr="00110DBD">
              <w:rPr>
                <w:rFonts w:ascii="Times New Roman" w:hAnsi="Times New Roman" w:cs="Times New Roman"/>
                <w:sz w:val="24"/>
                <w:szCs w:val="24"/>
              </w:rPr>
              <w:t>ОКН «Братская могила 150 красноармейцев в с. Троицко-Печорске»,</w:t>
            </w: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290A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которых будут </w:t>
            </w: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установлены </w:t>
            </w:r>
            <w:r w:rsidR="008007E1" w:rsidRPr="00110DBD">
              <w:rPr>
                <w:rFonts w:ascii="Times New Roman" w:hAnsi="Times New Roman" w:cs="Times New Roman"/>
                <w:sz w:val="24"/>
                <w:szCs w:val="24"/>
              </w:rPr>
              <w:t>разрешения и запреты на деятельность в границах территории ОКН. И эти ограничения необходимо учитывать при создании (строительстве) новых объектов.</w:t>
            </w: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Сысольский район,</w:t>
            </w: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с. Визинга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Сысольского района </w:t>
            </w:r>
            <w:r w:rsidR="007532D5">
              <w:rPr>
                <w:rFonts w:ascii="Times New Roman" w:hAnsi="Times New Roman" w:cs="Times New Roman"/>
                <w:sz w:val="24"/>
                <w:szCs w:val="24"/>
              </w:rPr>
              <w:t xml:space="preserve">в Палаузе 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находится объект культурного наследия регионального значения — дом, в котором жил лесоруб-тысячник, стахановец лесной промышленности Карманов Антон Васильевич. Здание является частной собственностью. Каким образом местная администрация, на территории которой находится объект, может повлиять на собственника здания в целях приведения объекта в надлежащий вид?</w:t>
            </w: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39" w:rsidRPr="00533A33" w:rsidRDefault="0041298C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К полномочиям ОМСУ относится </w:t>
            </w:r>
          </w:p>
          <w:p w:rsidR="0041298C" w:rsidRPr="00533A33" w:rsidRDefault="0041298C" w:rsidP="00415D79">
            <w:pPr>
              <w:pStyle w:val="a7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сохранение, использование и популяризация объектов культурного наследия, </w:t>
            </w:r>
            <w:r w:rsidRPr="00533A3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находящихся в собственности муниципальных образований;</w:t>
            </w:r>
          </w:p>
          <w:p w:rsidR="0041298C" w:rsidRPr="00533A33" w:rsidRDefault="0041298C" w:rsidP="00415D79">
            <w:pPr>
              <w:pStyle w:val="a7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охрана объектов культурного наследия местного </w:t>
            </w:r>
            <w:r w:rsidR="00F41E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(муниципального) значения</w:t>
            </w:r>
          </w:p>
          <w:p w:rsidR="0041298C" w:rsidRPr="00533A33" w:rsidRDefault="0041298C" w:rsidP="00415D79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«Дом, в котором с 1938 г. жил лесоруб–тысячник, стахановец лесной промышленно</w:t>
            </w:r>
            <w:r w:rsidR="0047427F" w:rsidRPr="00533A33">
              <w:rPr>
                <w:rFonts w:ascii="Times New Roman" w:hAnsi="Times New Roman" w:cs="Times New Roman"/>
                <w:sz w:val="24"/>
                <w:szCs w:val="24"/>
              </w:rPr>
              <w:t>сти Карманов Антон Васильевич» - ОКН РЗ.</w:t>
            </w:r>
          </w:p>
          <w:p w:rsidR="0047427F" w:rsidRPr="00533A33" w:rsidRDefault="0047427F" w:rsidP="00415D79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Управление не располагает сведениями о собственниках или иных законных владельцах этого дома.</w:t>
            </w:r>
          </w:p>
          <w:p w:rsidR="0047427F" w:rsidRPr="00533A33" w:rsidRDefault="0047427F" w:rsidP="00415D79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Здание не поставлено на кадастровый учёт.</w:t>
            </w:r>
          </w:p>
          <w:p w:rsidR="0047427F" w:rsidRPr="00533A33" w:rsidRDefault="0047427F" w:rsidP="00415D79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Сейчас мы можем провести только мониторинг состояния ОКН, но обязать провести работы по сохранению объекта можно только его законного владельца</w:t>
            </w:r>
            <w:r w:rsidR="00117DE1" w:rsidRPr="00533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298C" w:rsidRPr="00533A33" w:rsidRDefault="0047427F" w:rsidP="00914FB8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Поэтому для начала муниципалитету необходимо провести работу по выявлению правообладателей, основаниях возникновения прав, в рамках полномочий организовать, либо обязать провести кадастровые работы</w:t>
            </w:r>
            <w:r w:rsidR="00117DE1" w:rsidRPr="00533A33">
              <w:rPr>
                <w:rFonts w:ascii="Times New Roman" w:hAnsi="Times New Roman" w:cs="Times New Roman"/>
                <w:sz w:val="24"/>
                <w:szCs w:val="24"/>
              </w:rPr>
              <w:t>. И далее Управление будет взаимодействовать с правообладателем</w:t>
            </w: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Маджа</w:t>
            </w:r>
            <w:proofErr w:type="spellEnd"/>
          </w:p>
        </w:tc>
        <w:tc>
          <w:tcPr>
            <w:tcW w:w="5387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Меня, простого сельского жителя, интересует: из чего же складывается ценность объекта 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культурного наследия и есть ли срок сохранения такого объекта? Для примера, когда в селе бесхозный дом потерял свой изначальный облик, начал рушиться глава поселения предлагает его снести, считает его опасным для окружающих. А вот в Сыктывкаре по улице Савина прямо возле дороги стоит полуразрушенный дом, но его берегут, ссылаясь на «культурное наследие».   </w:t>
            </w: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4" w:type="dxa"/>
          </w:tcPr>
          <w:p w:rsidR="00117DE1" w:rsidRPr="00533A33" w:rsidRDefault="00117DE1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Федеральным закон от 25.06.2002 № 73-ФЗ "Об объектах культурного наследия (памятниках истории и культуры) народов Российской 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Федерации" определено, что объекты культурного наследия подразделяются на следующие категории историко-культурного значения:</w:t>
            </w:r>
          </w:p>
          <w:p w:rsidR="00117DE1" w:rsidRPr="00533A33" w:rsidRDefault="00117DE1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объекты культурного наследия </w:t>
            </w:r>
            <w:r w:rsidRPr="00533A33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федерального значения - объекты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, обладающие историко-архитектурной, художественной, научной и мемориальной ценностью, </w:t>
            </w:r>
            <w:r w:rsidRPr="00533A3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имеющие особое значение для истории и культуры Российской Федерации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, а также объекты археологического наследия;</w:t>
            </w:r>
          </w:p>
          <w:p w:rsidR="00117DE1" w:rsidRPr="00533A33" w:rsidRDefault="00117DE1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объекты культурного наследия </w:t>
            </w:r>
            <w:r w:rsidRPr="00533A33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регионального значения - объекты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, обладающие историко-архитектурной, художественной, научной и мемориальной ценностью, </w:t>
            </w:r>
            <w:r w:rsidRPr="00533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имеющие особое значение для истории и культуры субъекта 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Федерации;</w:t>
            </w:r>
          </w:p>
          <w:p w:rsidR="00117DE1" w:rsidRPr="00533A33" w:rsidRDefault="00117DE1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объекты культурного наследия </w:t>
            </w:r>
            <w:r w:rsidRPr="00533A33">
              <w:rPr>
                <w:rFonts w:ascii="Times New Roman" w:hAnsi="Times New Roman" w:cs="Times New Roman"/>
                <w:b/>
                <w:sz w:val="24"/>
                <w:szCs w:val="24"/>
              </w:rPr>
              <w:t>местного (муниципального) значения - объекты,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обладающие историко-архитектурной, художественной, научной и мемориальной ценностью, </w:t>
            </w:r>
            <w:r w:rsidRPr="00533A3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имеющие особое значение для истории и культуры муниципального образования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7DE1" w:rsidRPr="00533A33" w:rsidRDefault="00117DE1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Этим же законом определен порядок включения объекта, обладающего признаками объекта культурного наследия, в перечень выявленных объектов культурного наследия и далее в единый государственный реестр объектов культурного наследия (памятников истории и культуры) народов Российской Федерации (далее - реестр).</w:t>
            </w:r>
          </w:p>
          <w:p w:rsidR="00117DE1" w:rsidRPr="00533A33" w:rsidRDefault="00117DE1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В реестр могут быть включены выявленные объекты культурного наследия, со времени возникновения или с даты создания которых либо с даты исторических событий, с которыми такие объекты связаны, прошло </w:t>
            </w:r>
            <w:r w:rsidRPr="00533A33">
              <w:rPr>
                <w:rFonts w:ascii="Times New Roman" w:hAnsi="Times New Roman" w:cs="Times New Roman"/>
                <w:b/>
                <w:sz w:val="24"/>
                <w:szCs w:val="24"/>
              </w:rPr>
              <w:t>не менее сорока лет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мемориальных квартир и мемориальных домов, которые связаны с жизнью и деятельностью выдающихся личностей, имеющих особые заслуги перед Россией, и которые могут быть отнесены к объектам культурного наследия до истечения указанного срока после смерти таких лиц). Включению в реестр подлежат </w:t>
            </w:r>
            <w:r w:rsidRPr="00533A33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археологического наследия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, с момента возникновения которых прошло </w:t>
            </w:r>
            <w:r w:rsidRPr="00533A33">
              <w:rPr>
                <w:rFonts w:ascii="Times New Roman" w:hAnsi="Times New Roman" w:cs="Times New Roman"/>
                <w:b/>
                <w:sz w:val="24"/>
                <w:szCs w:val="24"/>
              </w:rPr>
              <w:t>не менее ста лет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7DE1" w:rsidRPr="00533A33" w:rsidRDefault="00117DE1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Если коротко, схема такая:</w:t>
            </w:r>
          </w:p>
          <w:p w:rsidR="00BB0707" w:rsidRPr="00533A33" w:rsidRDefault="00BB0707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ООПОКН – включается перечень выявленных ОКН решением (приказом, распоряжением) регионального органа охраны ОКН – далее проводится ГИКЭ, экспертами, аттестованными Минкультуры РФ (именно экспертиза содержит вывод о включении – не включении 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выявленного ОКН в реестр и категории (значении) ОКН – на основании ГИКЭ орган охраны ОКН принимает решении о включении выявленного ОКН в реестр (по памятникам местного и регионального значения – орган субъекта, по ОКН ФЗ – Минкультуры России)</w:t>
            </w:r>
          </w:p>
          <w:p w:rsidR="00C926E8" w:rsidRPr="00533A33" w:rsidRDefault="00BB0707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Таким образом, даже если с Вашей точки зрения некий объект представляет определенную ценность, но статус его не подкреплен правовыми актами, то есть объект не отнесен ни к выявленным, ни к ОКН, </w:t>
            </w:r>
            <w:r w:rsidR="00C926E8" w:rsidRPr="00533A33">
              <w:rPr>
                <w:rFonts w:ascii="Times New Roman" w:hAnsi="Times New Roman" w:cs="Times New Roman"/>
                <w:sz w:val="24"/>
                <w:szCs w:val="24"/>
              </w:rPr>
              <w:t>такой объект может быть демонтирован.</w:t>
            </w:r>
          </w:p>
          <w:p w:rsidR="00117DE1" w:rsidRPr="00533A33" w:rsidRDefault="00C926E8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Снос ОКН и объекта, находящегося в статусе выявленного законодательно запрещен. </w:t>
            </w:r>
          </w:p>
          <w:p w:rsidR="00BD14CC" w:rsidRPr="00533A33" w:rsidRDefault="00BD14CC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Так, пунктом 1 статьи 7.14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КОАПа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предусмотрено, что </w:t>
            </w:r>
          </w:p>
          <w:p w:rsidR="00BD14CC" w:rsidRPr="00533A33" w:rsidRDefault="00BD14CC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33A3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Уничтожение или повреждение объектов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культурного наследия (памятников истории и культуры) народов Российской Федерации, </w:t>
            </w:r>
            <w:r w:rsidRPr="00533A3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 том числе выявленных 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объектов культурного наследия, -</w:t>
            </w:r>
          </w:p>
          <w:p w:rsidR="00BD14CC" w:rsidRPr="00533A33" w:rsidRDefault="00BD14CC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влечет наложение административного штрафа на юридических лиц в размере </w:t>
            </w:r>
            <w:r w:rsidRPr="00533A3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 пятисот тысяч до двадцати миллионов рублей.</w:t>
            </w:r>
          </w:p>
          <w:p w:rsidR="00117DE1" w:rsidRPr="00533A33" w:rsidRDefault="00C926E8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К сожалению, мы имеем ситуации, когда ОКН находятся в неудовлетворительном либо аварийном состоянии, но рано или поздно такие объекты должны быть восстановлены, </w:t>
            </w:r>
            <w:r w:rsidR="00BD14CC" w:rsidRPr="00533A3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, здание школы № 13, либо дом Шарапова (Советская, 45)</w:t>
            </w: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С. Корткерос</w:t>
            </w:r>
          </w:p>
        </w:tc>
        <w:tc>
          <w:tcPr>
            <w:tcW w:w="5387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В Корткеросе по улице Советская, 199 стоит старенькое здание, окна заколочены досками. Раньше здесь была почта, потом здесь проходили церковные службы. А еще раньше, как говорят историки, в этом здании состоялось организационное собрание ячейки РКП (б), в связи с чем данное здание вошло в реестр культурного наследие. Но, к сожалению, вид данного здание очень удручающий и даже, можно сказать, портит облик села. Неужели нельзя как-то хотя бы немного привести его в порядок: вместо досок на окнах установить ставни, поправить крыльцо. Думаю, такой ремонт не сильно изменит первоначальный 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облик здания? </w:t>
            </w:r>
          </w:p>
        </w:tc>
        <w:tc>
          <w:tcPr>
            <w:tcW w:w="8044" w:type="dxa"/>
          </w:tcPr>
          <w:p w:rsidR="00C926E8" w:rsidRPr="00533A33" w:rsidRDefault="00C926E8" w:rsidP="00415D79">
            <w:pPr>
              <w:widowControl w:val="0"/>
              <w:ind w:left="57" w:right="57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Мы безусловно считаем, что этим зданием, который, поставлен на госохрану с наименованием: </w:t>
            </w:r>
            <w:r w:rsidRPr="00533A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«Здание, в котором 20 июля 1918 года состоялось </w:t>
            </w:r>
            <w:proofErr w:type="gramStart"/>
            <w:r w:rsidRPr="00533A33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организационное  собрание</w:t>
            </w:r>
            <w:proofErr w:type="gramEnd"/>
            <w:r w:rsidRPr="00533A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ячейки РКП (б)», следует заниматься. Памятник с собственности МО МР «Корткеросский» и именно собственнику необходимо провести работы по его сохранению.</w:t>
            </w:r>
          </w:p>
          <w:p w:rsidR="00BD14CC" w:rsidRPr="00533A33" w:rsidRDefault="00BD14CC" w:rsidP="00415D79">
            <w:pPr>
              <w:widowControl w:val="0"/>
              <w:ind w:left="57"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B43">
              <w:rPr>
                <w:rFonts w:ascii="Times New Roman" w:hAnsi="Times New Roman" w:cs="Times New Roman"/>
                <w:bCs/>
                <w:sz w:val="24"/>
                <w:szCs w:val="24"/>
              </w:rPr>
              <w:t>В рамках контрольно-надзорных мероприятий объект отнесен к категории высокого риска и проверка ЮЛ будет включена на следующий год</w:t>
            </w: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с.Объячево</w:t>
            </w:r>
            <w:proofErr w:type="spellEnd"/>
          </w:p>
        </w:tc>
        <w:tc>
          <w:tcPr>
            <w:tcW w:w="5387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Какие существуют меры поддержи, </w:t>
            </w:r>
            <w:proofErr w:type="gram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гранты  для</w:t>
            </w:r>
            <w:proofErr w:type="gram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обновления и ремонта объектов культурного наследия и  чем может помочь в этом управление по охране объектов культурного наследия.</w:t>
            </w: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4" w:type="dxa"/>
          </w:tcPr>
          <w:p w:rsidR="008E7028" w:rsidRPr="00110DBD" w:rsidRDefault="008E7028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Через Управление не осуществляется грантовая </w:t>
            </w:r>
            <w:r w:rsidRPr="00C26B43">
              <w:rPr>
                <w:rFonts w:ascii="Times New Roman" w:hAnsi="Times New Roman" w:cs="Times New Roman"/>
                <w:sz w:val="24"/>
                <w:szCs w:val="24"/>
              </w:rPr>
              <w:t xml:space="preserve">и иная финансовая поддержка мероприятий по сохранению ОКН. </w:t>
            </w: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>Управление осуществляет контрольно-надзорные фу</w:t>
            </w:r>
            <w:r w:rsidR="00BD14CC" w:rsidRPr="00110DBD">
              <w:rPr>
                <w:rFonts w:ascii="Times New Roman" w:hAnsi="Times New Roman" w:cs="Times New Roman"/>
                <w:sz w:val="24"/>
                <w:szCs w:val="24"/>
              </w:rPr>
              <w:t>нкции в целях сохранения ОКН.</w:t>
            </w:r>
          </w:p>
          <w:p w:rsidR="008E7028" w:rsidRPr="00110DBD" w:rsidRDefault="00C26B43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Заявки на проведение работ по сохранению ОКН, находящихся в федеральной собственности и собственности религиозных организаций принимаются в рамках государственной программы «Развитие культуры» </w:t>
            </w:r>
            <w:hyperlink r:id="rId9" w:history="1">
              <w:r w:rsidRPr="00110DBD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http://gp-kultura.ru/</w:t>
              </w:r>
            </w:hyperlink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6B43" w:rsidRPr="00110DBD" w:rsidRDefault="00C26B43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>В Республике финансирование осуществляется по объектам госсобственности и объектам, находящимся в собственности религиозных организаций в рамках</w:t>
            </w:r>
            <w:r w:rsidR="0057010A"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«Наследие» Государственной </w:t>
            </w:r>
            <w:hyperlink r:id="rId10" w:history="1">
              <w:r w:rsidR="0057010A" w:rsidRPr="00110DBD">
                <w:rPr>
                  <w:rFonts w:ascii="Times New Roman" w:hAnsi="Times New Roman" w:cs="Times New Roman"/>
                  <w:sz w:val="24"/>
                  <w:szCs w:val="24"/>
                </w:rPr>
                <w:t>программ</w:t>
              </w:r>
            </w:hyperlink>
            <w:r w:rsidR="0057010A" w:rsidRPr="00110DBD">
              <w:rPr>
                <w:rFonts w:ascii="Times New Roman" w:hAnsi="Times New Roman" w:cs="Times New Roman"/>
                <w:sz w:val="24"/>
                <w:szCs w:val="24"/>
              </w:rPr>
              <w:t>ы Республики Коми «Развитие культуры и туризма». Отдельные проекты были профинансированы в рамках проекта «Народный бюджет»</w:t>
            </w:r>
            <w:r w:rsidR="00C0662A"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="00C0662A" w:rsidRPr="00110DBD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https://signal.rkomi.ru/budzhet</w:t>
              </w:r>
            </w:hyperlink>
            <w:r w:rsidR="00C0662A"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7028" w:rsidRPr="00110DBD" w:rsidRDefault="00AD6CD2" w:rsidP="00AD6CD2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Проекты по сохранению исторической памяти рассматриваются Фондом Президентских грантов </w:t>
            </w:r>
            <w:hyperlink r:id="rId12" w:history="1">
              <w:r w:rsidRPr="00110DBD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https://президентскиегранты.рф/public/contest/index</w:t>
              </w:r>
            </w:hyperlink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6CD2" w:rsidRPr="00110DBD" w:rsidRDefault="00AD6CD2" w:rsidP="00AD6CD2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Существуют </w:t>
            </w:r>
            <w:hyperlink r:id="rId13" w:history="1">
              <w:r w:rsidRPr="00110DBD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https://grants.culture.ru/</w:t>
              </w:r>
            </w:hyperlink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hyperlink r:id="rId14" w:history="1">
              <w:r w:rsidRPr="00110DBD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https://rcfoundation.ru/grant.html</w:t>
              </w:r>
            </w:hyperlink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6CD2" w:rsidRPr="00533A33" w:rsidRDefault="00AD6CD2" w:rsidP="00AD6CD2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>Полагаем, что могут быть найдены и иные ресурсы по направлениям деятельности организаций (музеи, библиотеки, клубы и др.)</w:t>
            </w: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МО ГО «Сыктывкар»</w:t>
            </w:r>
          </w:p>
        </w:tc>
        <w:tc>
          <w:tcPr>
            <w:tcW w:w="5387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В центре города, недалеко от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Стефановской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площади, расположено историческое здание бывшей уездной земской больницы (Бабушкина, 11).  В советские времена там располагался городской роддом, затем там учились студенты-медики Кировской медицинской академии. Сейчас здание, вроде бы, пустует. Оно находится в неприглядном состоянии: разрушается фасад, осыпается краска.  Скажите, это здание относится к культурному наследию города? Планируется ли его  ремонт и дальнейшее использование?</w:t>
            </w: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4" w:type="dxa"/>
          </w:tcPr>
          <w:p w:rsidR="004C36D0" w:rsidRPr="00F41E6D" w:rsidRDefault="001E7D6A" w:rsidP="004C36D0">
            <w:pPr>
              <w:widowControl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E6D">
              <w:rPr>
                <w:rFonts w:ascii="Times New Roman" w:hAnsi="Times New Roman" w:cs="Times New Roman"/>
                <w:sz w:val="24"/>
                <w:szCs w:val="24"/>
              </w:rPr>
              <w:t xml:space="preserve">«Бывшая уездная земская больница» принята на </w:t>
            </w:r>
            <w:proofErr w:type="spellStart"/>
            <w:r w:rsidRPr="00F41E6D">
              <w:rPr>
                <w:rFonts w:ascii="Times New Roman" w:hAnsi="Times New Roman" w:cs="Times New Roman"/>
                <w:sz w:val="24"/>
                <w:szCs w:val="24"/>
              </w:rPr>
              <w:t>госохану</w:t>
            </w:r>
            <w:proofErr w:type="spellEnd"/>
            <w:r w:rsidRPr="00F41E6D">
              <w:rPr>
                <w:rFonts w:ascii="Times New Roman" w:hAnsi="Times New Roman" w:cs="Times New Roman"/>
                <w:sz w:val="24"/>
                <w:szCs w:val="24"/>
              </w:rPr>
              <w:t xml:space="preserve"> как объект культурного наследия регионального значения Постановлением Совета Министров Коми АССР № 131 от 30.03.1971</w:t>
            </w:r>
            <w:r w:rsidR="00F41E6D" w:rsidRPr="00F41E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29F5" w:rsidRPr="00110DBD" w:rsidRDefault="00FD29F5" w:rsidP="004C36D0">
            <w:pPr>
              <w:widowControl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E6D">
              <w:rPr>
                <w:rFonts w:ascii="Times New Roman" w:hAnsi="Times New Roman" w:cs="Times New Roman"/>
                <w:sz w:val="24"/>
                <w:szCs w:val="24"/>
              </w:rPr>
              <w:t xml:space="preserve">В 2020 г. ООО «Оникс» (г. </w:t>
            </w:r>
            <w:proofErr w:type="gramStart"/>
            <w:r w:rsidRPr="00F41E6D">
              <w:rPr>
                <w:rFonts w:ascii="Times New Roman" w:hAnsi="Times New Roman" w:cs="Times New Roman"/>
                <w:sz w:val="24"/>
                <w:szCs w:val="24"/>
              </w:rPr>
              <w:t>Сыктывкар)  подготовлена</w:t>
            </w:r>
            <w:proofErr w:type="gramEnd"/>
            <w:r w:rsidRPr="00F41E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D4E">
              <w:rPr>
                <w:rFonts w:ascii="Times New Roman" w:hAnsi="Times New Roman" w:cs="Times New Roman"/>
                <w:sz w:val="24"/>
                <w:szCs w:val="24"/>
              </w:rPr>
              <w:t>научно-проектная документация на работы по реставрации и приспособлени</w:t>
            </w:r>
            <w:r w:rsidR="004C36D0" w:rsidRPr="00BF1D4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F1D4E">
              <w:rPr>
                <w:rFonts w:ascii="Times New Roman" w:hAnsi="Times New Roman" w:cs="Times New Roman"/>
                <w:sz w:val="24"/>
                <w:szCs w:val="24"/>
              </w:rPr>
              <w:t xml:space="preserve"> объекта культурного наследия под современное использование, получившая положительное заключение историко-культурной экспертизы.  В </w:t>
            </w:r>
            <w:r w:rsidRPr="00BF1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F1D4E">
              <w:rPr>
                <w:rFonts w:ascii="Times New Roman" w:hAnsi="Times New Roman" w:cs="Times New Roman"/>
                <w:sz w:val="24"/>
                <w:szCs w:val="24"/>
              </w:rPr>
              <w:t xml:space="preserve"> квартале 2021 г. проведена государственная экспертиза проекта.</w:t>
            </w:r>
            <w:r w:rsidR="004C36D0" w:rsidRPr="00BF1D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36D0" w:rsidRPr="00110DBD">
              <w:rPr>
                <w:rFonts w:ascii="Times New Roman" w:hAnsi="Times New Roman" w:cs="Times New Roman"/>
                <w:sz w:val="24"/>
                <w:szCs w:val="24"/>
              </w:rPr>
              <w:t>Работы будут продолжены.</w:t>
            </w: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МО ГО «Сыктывкар»</w:t>
            </w:r>
          </w:p>
        </w:tc>
        <w:tc>
          <w:tcPr>
            <w:tcW w:w="5387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В исторической части </w:t>
            </w:r>
            <w:proofErr w:type="gram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города  (</w:t>
            </w:r>
            <w:proofErr w:type="gram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ул. Советская, 45) стоит заброшенный дом мещанина Шарапова: здание обтянули сеткой, но никаких 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восстановительных работ не ведут. Скажите, имеет ли какую-либо культурную ценность это здание и планируется ли его реконструкция?</w:t>
            </w: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4" w:type="dxa"/>
          </w:tcPr>
          <w:p w:rsidR="00BF1D4E" w:rsidRPr="00F41E6D" w:rsidRDefault="00BF1D4E" w:rsidP="00415D79">
            <w:pPr>
              <w:widowControl w:val="0"/>
              <w:ind w:left="57" w:right="5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E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ОКН «Детские ясли» (уточненное наименование – «Дом А.Е. Шарапова»), расположенный по адресу: г. Сыктывкар, ул. Советская, 45, принят на </w:t>
            </w:r>
            <w:proofErr w:type="spellStart"/>
            <w:r w:rsidRPr="00F41E6D">
              <w:rPr>
                <w:rFonts w:ascii="Times New Roman" w:hAnsi="Times New Roman" w:cs="Times New Roman"/>
                <w:sz w:val="24"/>
                <w:szCs w:val="24"/>
              </w:rPr>
              <w:t>госохрану</w:t>
            </w:r>
            <w:proofErr w:type="spellEnd"/>
            <w:r w:rsidRPr="00F41E6D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</w:t>
            </w:r>
            <w:r w:rsidR="00474873" w:rsidRPr="00F41E6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41E6D">
              <w:rPr>
                <w:rFonts w:ascii="Times New Roman" w:hAnsi="Times New Roman" w:cs="Times New Roman"/>
                <w:sz w:val="24"/>
                <w:szCs w:val="24"/>
              </w:rPr>
              <w:t xml:space="preserve"> Совета Министров Коми ССР от </w:t>
            </w:r>
            <w:r w:rsidRPr="00F41E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24.09.1991 г. № 365. Является памятником регионального значения</w:t>
            </w:r>
            <w:r w:rsidR="00474873" w:rsidRPr="00F41E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29F5" w:rsidRPr="00FD29F5" w:rsidRDefault="00FD29F5" w:rsidP="00415D79">
            <w:pPr>
              <w:widowControl w:val="0"/>
              <w:ind w:left="57" w:right="5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 xml:space="preserve">Дом А.Е. Шарапова, пришедший к настоящему времени в ветхое состояние и буквально «вросший» в землю, является последним сохранившимся до нашего времени образцом характерного для </w:t>
            </w:r>
            <w:proofErr w:type="spellStart"/>
            <w:r w:rsidRPr="00FD29F5">
              <w:rPr>
                <w:rFonts w:ascii="Times New Roman" w:hAnsi="Times New Roman" w:cs="Times New Roman"/>
                <w:sz w:val="24"/>
                <w:szCs w:val="24"/>
              </w:rPr>
              <w:t>Усть-Сысольска</w:t>
            </w:r>
            <w:proofErr w:type="spellEnd"/>
            <w:r w:rsidRPr="00FD29F5">
              <w:rPr>
                <w:rFonts w:ascii="Times New Roman" w:hAnsi="Times New Roman" w:cs="Times New Roman"/>
                <w:sz w:val="24"/>
                <w:szCs w:val="24"/>
              </w:rPr>
              <w:t xml:space="preserve"> конца Х</w:t>
            </w:r>
            <w:r w:rsidRPr="00FD29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>Х - начала ХХ веков крупного жилого двухэтажного деревянного дома, традиционной деталью которого является балкон над парадным входом в здание.</w:t>
            </w:r>
          </w:p>
          <w:p w:rsidR="00FD29F5" w:rsidRPr="00FD29F5" w:rsidRDefault="00FD29F5" w:rsidP="00415D79">
            <w:pPr>
              <w:widowControl w:val="0"/>
              <w:ind w:left="57" w:right="57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 xml:space="preserve">Важна его градостроительная функция, т.к. он формирует граненую площадь на перекрестке улиц, сохраняя историческую планировочную структуру, соответствующую первому регулярному плану </w:t>
            </w:r>
            <w:proofErr w:type="spellStart"/>
            <w:r w:rsidRPr="00FD29F5">
              <w:rPr>
                <w:rFonts w:ascii="Times New Roman" w:hAnsi="Times New Roman" w:cs="Times New Roman"/>
                <w:sz w:val="24"/>
                <w:szCs w:val="24"/>
              </w:rPr>
              <w:t>Усть-Сысольска</w:t>
            </w:r>
            <w:proofErr w:type="spellEnd"/>
            <w:r w:rsidRPr="00FD29F5">
              <w:rPr>
                <w:rFonts w:ascii="Times New Roman" w:hAnsi="Times New Roman" w:cs="Times New Roman"/>
                <w:sz w:val="24"/>
                <w:szCs w:val="24"/>
              </w:rPr>
              <w:t xml:space="preserve"> 1783 г.</w:t>
            </w:r>
          </w:p>
          <w:p w:rsidR="00FD29F5" w:rsidRPr="00FD29F5" w:rsidRDefault="00FD29F5" w:rsidP="00415D79">
            <w:pPr>
              <w:widowControl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 xml:space="preserve">        В 2020 г. по заказу ГКУ РК «Дирекция по управлению казенным </w:t>
            </w:r>
            <w:proofErr w:type="gramStart"/>
            <w:r w:rsidRPr="00FD29F5">
              <w:rPr>
                <w:rFonts w:ascii="Times New Roman" w:hAnsi="Times New Roman" w:cs="Times New Roman"/>
                <w:sz w:val="24"/>
                <w:szCs w:val="24"/>
              </w:rPr>
              <w:t>имуществом»  подготовлена</w:t>
            </w:r>
            <w:proofErr w:type="gramEnd"/>
            <w:r w:rsidRPr="00FD29F5">
              <w:rPr>
                <w:rFonts w:ascii="Times New Roman" w:hAnsi="Times New Roman" w:cs="Times New Roman"/>
                <w:sz w:val="24"/>
                <w:szCs w:val="24"/>
              </w:rPr>
              <w:t xml:space="preserve"> НПД на работы по сохранению памятника и благоустройству его территории.</w:t>
            </w:r>
          </w:p>
          <w:p w:rsidR="00E30339" w:rsidRPr="00FD29F5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г. Усинск</w:t>
            </w:r>
          </w:p>
        </w:tc>
        <w:tc>
          <w:tcPr>
            <w:tcW w:w="5387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По каким критериям объект может стать объектом культурного наследия?</w:t>
            </w:r>
          </w:p>
          <w:p w:rsidR="00E30339" w:rsidRPr="00533A33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4" w:type="dxa"/>
          </w:tcPr>
          <w:p w:rsidR="00E30339" w:rsidRPr="00FD29F5" w:rsidRDefault="008E7028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>Как уже было отмечено выше, критерии определены законодательно:</w:t>
            </w:r>
          </w:p>
          <w:p w:rsidR="008E7028" w:rsidRPr="00FD29F5" w:rsidRDefault="008E7028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>это «возраст» объекта: не менее 40 лет для памятников истории и архитектуры и не менее 100 лет для ОАН и историко-культурная ценность</w:t>
            </w:r>
          </w:p>
          <w:p w:rsidR="008E7028" w:rsidRPr="00FD29F5" w:rsidRDefault="008E7028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 xml:space="preserve">объекты культурного наследия </w:t>
            </w:r>
            <w:r w:rsidRPr="00FD29F5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федерального значения - объекты</w:t>
            </w: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 xml:space="preserve">, обладающие историко-архитектурной, художественной, научной и мемориальной ценностью, </w:t>
            </w:r>
            <w:r w:rsidRPr="00FD29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имеющие особое значение для истории и культуры Российской Федерации</w:t>
            </w: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>, а также объекты археологического наследия;</w:t>
            </w:r>
          </w:p>
          <w:p w:rsidR="008E7028" w:rsidRPr="00FD29F5" w:rsidRDefault="008E7028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 xml:space="preserve">объекты культурного наследия </w:t>
            </w:r>
            <w:r w:rsidRPr="00FD29F5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регионального значения - объекты</w:t>
            </w: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 xml:space="preserve">, обладающие историко-архитектурной, художественной, научной и мемориальной ценностью, </w:t>
            </w:r>
            <w:r w:rsidRPr="00FD29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имеющие особое значение для истории и культуры субъекта </w:t>
            </w: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Федерации;</w:t>
            </w:r>
          </w:p>
          <w:p w:rsidR="008E7028" w:rsidRPr="00FD29F5" w:rsidRDefault="008E7028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 xml:space="preserve">объекты культурного наследия </w:t>
            </w:r>
            <w:r w:rsidRPr="00FD29F5">
              <w:rPr>
                <w:rFonts w:ascii="Times New Roman" w:hAnsi="Times New Roman" w:cs="Times New Roman"/>
                <w:b/>
                <w:sz w:val="24"/>
                <w:szCs w:val="24"/>
              </w:rPr>
              <w:t>местного (муниципального) значения - объекты,</w:t>
            </w: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 xml:space="preserve"> обладающие историко-архитектурной, художественной, научной и мемориальной ценностью, </w:t>
            </w:r>
            <w:r w:rsidRPr="00FD29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имеющие особое значение для истории и культуры муниципального образования</w:t>
            </w: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7028" w:rsidRPr="00FD29F5" w:rsidRDefault="008E7028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028" w:rsidRPr="00FD29F5" w:rsidRDefault="00685808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>Категория объекта рекомендуется и обосновывается экспертами при проведении ГИКЭ при включении ОКН в реестр.</w:t>
            </w:r>
          </w:p>
          <w:p w:rsidR="00685808" w:rsidRPr="00FD29F5" w:rsidRDefault="00685808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0339" w:rsidRPr="00533A33" w:rsidRDefault="00E30339" w:rsidP="00415D79">
            <w:pPr>
              <w:pStyle w:val="a6"/>
              <w:widowControl w:val="0"/>
              <w:ind w:left="57" w:right="57"/>
              <w:rPr>
                <w:szCs w:val="24"/>
                <w:lang w:eastAsia="en-US"/>
              </w:rPr>
            </w:pPr>
            <w:proofErr w:type="spellStart"/>
            <w:r w:rsidRPr="00533A33">
              <w:rPr>
                <w:szCs w:val="24"/>
                <w:lang w:eastAsia="en-US"/>
              </w:rPr>
              <w:t>Княжпогостский</w:t>
            </w:r>
            <w:proofErr w:type="spellEnd"/>
            <w:r w:rsidRPr="00533A33">
              <w:rPr>
                <w:szCs w:val="24"/>
                <w:lang w:eastAsia="en-US"/>
              </w:rPr>
              <w:t xml:space="preserve"> район, </w:t>
            </w:r>
            <w:proofErr w:type="spellStart"/>
            <w:r w:rsidRPr="00533A33">
              <w:rPr>
                <w:szCs w:val="24"/>
                <w:lang w:eastAsia="en-US"/>
              </w:rPr>
              <w:t>д.Кони</w:t>
            </w:r>
            <w:proofErr w:type="spellEnd"/>
          </w:p>
        </w:tc>
        <w:tc>
          <w:tcPr>
            <w:tcW w:w="5387" w:type="dxa"/>
          </w:tcPr>
          <w:p w:rsidR="00E30339" w:rsidRPr="00533A33" w:rsidRDefault="00E30339" w:rsidP="00415D79">
            <w:pPr>
              <w:pStyle w:val="a6"/>
              <w:widowControl w:val="0"/>
              <w:ind w:left="57" w:right="57"/>
              <w:rPr>
                <w:szCs w:val="24"/>
                <w:lang w:eastAsia="en-US"/>
              </w:rPr>
            </w:pPr>
            <w:r w:rsidRPr="00533A33">
              <w:rPr>
                <w:szCs w:val="24"/>
                <w:lang w:eastAsia="en-US"/>
              </w:rPr>
              <w:t xml:space="preserve">      В здании бывшей деревянной часовни в д. Кони Княжпогостского района (построено в конце XIX века) - Часовня святого </w:t>
            </w:r>
            <w:proofErr w:type="gramStart"/>
            <w:r w:rsidRPr="00533A33">
              <w:rPr>
                <w:szCs w:val="24"/>
                <w:lang w:eastAsia="en-US"/>
              </w:rPr>
              <w:t xml:space="preserve">Николая  </w:t>
            </w:r>
            <w:proofErr w:type="spellStart"/>
            <w:r w:rsidRPr="00533A33">
              <w:rPr>
                <w:szCs w:val="24"/>
                <w:lang w:eastAsia="en-US"/>
              </w:rPr>
              <w:t>Мирликийского</w:t>
            </w:r>
            <w:proofErr w:type="spellEnd"/>
            <w:proofErr w:type="gramEnd"/>
            <w:r w:rsidRPr="00533A33">
              <w:rPr>
                <w:szCs w:val="24"/>
                <w:lang w:eastAsia="en-US"/>
              </w:rPr>
              <w:t xml:space="preserve"> Чудотворца, (входит в состав сельского поселения «</w:t>
            </w:r>
            <w:proofErr w:type="spellStart"/>
            <w:r w:rsidRPr="00533A33">
              <w:rPr>
                <w:szCs w:val="24"/>
                <w:lang w:eastAsia="en-US"/>
              </w:rPr>
              <w:t>Туръя</w:t>
            </w:r>
            <w:proofErr w:type="spellEnd"/>
            <w:r w:rsidRPr="00533A33">
              <w:rPr>
                <w:szCs w:val="24"/>
                <w:lang w:eastAsia="en-US"/>
              </w:rPr>
              <w:t>») требуется проведение ремонта (</w:t>
            </w:r>
            <w:proofErr w:type="spellStart"/>
            <w:r w:rsidRPr="00533A33">
              <w:rPr>
                <w:szCs w:val="24"/>
                <w:lang w:eastAsia="en-US"/>
              </w:rPr>
              <w:t>д.Кони</w:t>
            </w:r>
            <w:proofErr w:type="spellEnd"/>
            <w:r w:rsidRPr="00533A33">
              <w:rPr>
                <w:szCs w:val="24"/>
                <w:lang w:eastAsia="en-US"/>
              </w:rPr>
              <w:t xml:space="preserve"> входит в состав сельского поселения «</w:t>
            </w:r>
            <w:proofErr w:type="spellStart"/>
            <w:r w:rsidRPr="00533A33">
              <w:rPr>
                <w:szCs w:val="24"/>
                <w:lang w:eastAsia="en-US"/>
              </w:rPr>
              <w:t>Туръя</w:t>
            </w:r>
            <w:proofErr w:type="spellEnd"/>
            <w:r w:rsidRPr="00533A33">
              <w:rPr>
                <w:szCs w:val="24"/>
                <w:lang w:eastAsia="en-US"/>
              </w:rPr>
              <w:t xml:space="preserve">»). </w:t>
            </w:r>
          </w:p>
          <w:p w:rsidR="00E30339" w:rsidRPr="00533A33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     Как при отсутствии финансирования сохранить объект культурного наследия, включенный в Региональный реестр?</w:t>
            </w:r>
          </w:p>
          <w:p w:rsidR="00E30339" w:rsidRPr="00533A33" w:rsidRDefault="00E30339" w:rsidP="00415D79">
            <w:pPr>
              <w:pStyle w:val="a6"/>
              <w:widowControl w:val="0"/>
              <w:ind w:left="57" w:right="57"/>
              <w:rPr>
                <w:szCs w:val="24"/>
                <w:lang w:eastAsia="en-US"/>
              </w:rPr>
            </w:pPr>
          </w:p>
        </w:tc>
        <w:tc>
          <w:tcPr>
            <w:tcW w:w="8044" w:type="dxa"/>
          </w:tcPr>
          <w:p w:rsidR="00FD29F5" w:rsidRPr="00FD29F5" w:rsidRDefault="00FD29F5" w:rsidP="00415D79">
            <w:pPr>
              <w:widowControl w:val="0"/>
              <w:ind w:left="57" w:right="5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>Консервационные работы на Николаевской часовне в д. Кони, построенной в сер. Х</w:t>
            </w:r>
            <w:r w:rsidRPr="00FD29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 xml:space="preserve">Х века и перестроенной в начале ХХ в. могут быть проведены при помощи волонтеров, как, например, часовня в д. </w:t>
            </w:r>
            <w:proofErr w:type="spellStart"/>
            <w:r w:rsidRPr="00FD29F5">
              <w:rPr>
                <w:rFonts w:ascii="Times New Roman" w:hAnsi="Times New Roman" w:cs="Times New Roman"/>
                <w:sz w:val="24"/>
                <w:szCs w:val="24"/>
              </w:rPr>
              <w:t>Отла</w:t>
            </w:r>
            <w:proofErr w:type="spellEnd"/>
            <w:r w:rsidRPr="00FD29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F1D4E">
              <w:rPr>
                <w:rFonts w:ascii="Times New Roman" w:hAnsi="Times New Roman" w:cs="Times New Roman"/>
                <w:sz w:val="24"/>
                <w:szCs w:val="24"/>
              </w:rPr>
              <w:t>расположенная</w:t>
            </w: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 xml:space="preserve"> недалеко от д. Кони. </w:t>
            </w:r>
          </w:p>
          <w:p w:rsidR="00FD29F5" w:rsidRPr="00FD29F5" w:rsidRDefault="00FD29F5" w:rsidP="00415D79">
            <w:pPr>
              <w:widowControl w:val="0"/>
              <w:ind w:left="57" w:right="5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>Вместе с тем, волонтеров в любом случае необходимо обеспечить пиломатериалами и круглым лесом для проведения работ, а также предоставить жилье на время ее проведения. Вопрос привлечения волонтеров нами прорабатывается.</w:t>
            </w:r>
          </w:p>
          <w:p w:rsidR="00E30339" w:rsidRPr="00FD29F5" w:rsidRDefault="00E30339" w:rsidP="00415D79">
            <w:pPr>
              <w:pStyle w:val="a6"/>
              <w:widowControl w:val="0"/>
              <w:ind w:left="57" w:right="57"/>
              <w:rPr>
                <w:szCs w:val="24"/>
                <w:lang w:eastAsia="en-US"/>
              </w:rPr>
            </w:pP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0339" w:rsidRPr="00533A33" w:rsidRDefault="00E30339" w:rsidP="00415D79">
            <w:pPr>
              <w:pStyle w:val="a6"/>
              <w:widowControl w:val="0"/>
              <w:ind w:left="57" w:right="57"/>
              <w:rPr>
                <w:szCs w:val="24"/>
                <w:lang w:eastAsia="en-US"/>
              </w:rPr>
            </w:pPr>
            <w:proofErr w:type="spellStart"/>
            <w:r w:rsidRPr="00533A33">
              <w:rPr>
                <w:szCs w:val="24"/>
                <w:lang w:eastAsia="en-US"/>
              </w:rPr>
              <w:t>Княжпогостский</w:t>
            </w:r>
            <w:proofErr w:type="spellEnd"/>
            <w:r w:rsidRPr="00533A33">
              <w:rPr>
                <w:szCs w:val="24"/>
                <w:lang w:eastAsia="en-US"/>
              </w:rPr>
              <w:t xml:space="preserve"> район, </w:t>
            </w:r>
            <w:proofErr w:type="spellStart"/>
            <w:r w:rsidRPr="00533A33">
              <w:rPr>
                <w:szCs w:val="24"/>
                <w:lang w:eastAsia="en-US"/>
              </w:rPr>
              <w:t>с.Туръя</w:t>
            </w:r>
            <w:proofErr w:type="spellEnd"/>
          </w:p>
        </w:tc>
        <w:tc>
          <w:tcPr>
            <w:tcW w:w="5387" w:type="dxa"/>
          </w:tcPr>
          <w:p w:rsidR="00E30339" w:rsidRPr="00533A33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       Как соблюсти требования пожарной безопасности на объектах культуры, которые расположены в зданиях, не приспособленных для размещения учреждений культурно-досуговой деятельности? (в частности - музей им. П. А. Сорокина в селе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Туръя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Княжпогостского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района расположен в бывшем частном деревенском доме)</w:t>
            </w:r>
          </w:p>
          <w:p w:rsidR="00E30339" w:rsidRPr="00533A33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4" w:type="dxa"/>
          </w:tcPr>
          <w:p w:rsidR="00004B54" w:rsidRPr="00110DBD" w:rsidRDefault="00004B54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>По ОКН деревянным ли, каменным ли, предписания органов пожарного надзора соблюдаются с учётом требований</w:t>
            </w:r>
            <w:r w:rsidR="00FA57E0"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73-ФЗ по сохранению особенностей, </w:t>
            </w:r>
            <w:r w:rsidR="00FA57E0"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составляющих предмет охраны ОКН. </w:t>
            </w:r>
          </w:p>
          <w:p w:rsidR="00685808" w:rsidRPr="00FD29F5" w:rsidRDefault="00110DBD" w:rsidP="00415D79">
            <w:pPr>
              <w:widowControl w:val="0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Предмет охраны изменению с учётом пожарных требований не подлежит.</w:t>
            </w:r>
          </w:p>
          <w:p w:rsidR="00685808" w:rsidRPr="00FD29F5" w:rsidRDefault="00685808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п.Кажым</w:t>
            </w:r>
            <w:proofErr w:type="spellEnd"/>
          </w:p>
        </w:tc>
        <w:tc>
          <w:tcPr>
            <w:tcW w:w="5387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В нашем посёлке есть замечательный памятник архитектуры – Дмитриевская церковь. Благодаря хозяйственному использованию она была сохранен от разрушения, но ввиду отсутствия ремонтов в течение более чем 70 -  летнего периода пришла в аварийное состояние. Так как здание разрушается, остро стоит вопрос по включению этого объекта в федеральную программу «Культура», которая позволит провести капремонт. </w:t>
            </w: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4" w:type="dxa"/>
          </w:tcPr>
          <w:p w:rsidR="00FD29F5" w:rsidRPr="00FD29F5" w:rsidRDefault="00FD29F5" w:rsidP="00415D79">
            <w:pPr>
              <w:widowControl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>В 2020 г. по заказу Управления «</w:t>
            </w:r>
            <w:proofErr w:type="spellStart"/>
            <w:r w:rsidRPr="00FD29F5">
              <w:rPr>
                <w:rFonts w:ascii="Times New Roman" w:hAnsi="Times New Roman" w:cs="Times New Roman"/>
                <w:sz w:val="24"/>
                <w:szCs w:val="24"/>
              </w:rPr>
              <w:t>Рестмастерской</w:t>
            </w:r>
            <w:proofErr w:type="spellEnd"/>
            <w:r w:rsidRPr="00FD29F5">
              <w:rPr>
                <w:rFonts w:ascii="Times New Roman" w:hAnsi="Times New Roman" w:cs="Times New Roman"/>
                <w:sz w:val="24"/>
                <w:szCs w:val="24"/>
              </w:rPr>
              <w:t xml:space="preserve"> АПН» (г. Кострома) подготовлена  НПД на реставрацию объекта культурного наследия </w:t>
            </w:r>
            <w:r w:rsidRPr="00FD29F5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федерального значения</w:t>
            </w: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 xml:space="preserve"> «Церковь </w:t>
            </w:r>
            <w:r w:rsidR="000805C7">
              <w:rPr>
                <w:rFonts w:ascii="Times New Roman" w:hAnsi="Times New Roman" w:cs="Times New Roman"/>
                <w:sz w:val="24"/>
                <w:szCs w:val="24"/>
              </w:rPr>
              <w:t xml:space="preserve">святителя </w:t>
            </w: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 xml:space="preserve">Дмитрия Ростовского». Имея реставрационный проект, получивший </w:t>
            </w:r>
            <w:r w:rsidR="000805C7">
              <w:rPr>
                <w:rFonts w:ascii="Times New Roman" w:hAnsi="Times New Roman" w:cs="Times New Roman"/>
                <w:sz w:val="24"/>
                <w:szCs w:val="24"/>
              </w:rPr>
              <w:t>положительное</w:t>
            </w: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 государственной историко-культурной экспертизы, </w:t>
            </w:r>
            <w:r w:rsidR="000805C7" w:rsidRPr="00F41E6D">
              <w:rPr>
                <w:rFonts w:ascii="Times New Roman" w:hAnsi="Times New Roman" w:cs="Times New Roman"/>
                <w:sz w:val="24"/>
                <w:szCs w:val="24"/>
              </w:rPr>
              <w:t>собственник ОКН в лице Сыктывкарской епархии</w:t>
            </w:r>
            <w:r w:rsidR="000805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D29F5">
              <w:rPr>
                <w:rFonts w:ascii="Times New Roman" w:hAnsi="Times New Roman" w:cs="Times New Roman"/>
                <w:sz w:val="24"/>
                <w:szCs w:val="24"/>
              </w:rPr>
              <w:t>может участвовать в конкурсе заявок на финансирование реставрационных работ из федерального бюджета в 2022 г.</w:t>
            </w:r>
            <w:r w:rsidR="000805C7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государственной программы «Развитие культуры» </w:t>
            </w:r>
            <w:hyperlink r:id="rId15" w:history="1">
              <w:r w:rsidR="000805C7" w:rsidRPr="00BA5C4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http://gp-kultura.ru/</w:t>
              </w:r>
            </w:hyperlink>
          </w:p>
          <w:p w:rsidR="00E30339" w:rsidRPr="00FD29F5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п.Нючпас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В нашем посёлке есть уникальный памятник архитектуры – деревянная церковь, построенная без единого гвоздя. Это один из лучших образцов деревянной культовой архитектуры в 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республике, построенных в так называемом «русском стиле». </w:t>
            </w: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  Церковь осыпается, поэтому срочно необходим ремонт этого памятника регионального значения. Можно ли войти в какую-то программу по реставрации нашего уникального памятника архитектуры? </w:t>
            </w: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4" w:type="dxa"/>
          </w:tcPr>
          <w:p w:rsidR="00C20D65" w:rsidRPr="00110DBD" w:rsidRDefault="00C20D65" w:rsidP="00C20D65">
            <w:pPr>
              <w:suppressAutoHyphens/>
              <w:autoSpaceDE w:val="0"/>
              <w:autoSpaceDN w:val="0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ОКН регионального значения «Здание бывшей деревянной церкви в п. </w:t>
            </w:r>
            <w:proofErr w:type="spellStart"/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>Нючпас</w:t>
            </w:r>
            <w:proofErr w:type="spellEnd"/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>Койгородского</w:t>
            </w:r>
            <w:proofErr w:type="spellEnd"/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района» (</w:t>
            </w:r>
            <w:proofErr w:type="spellStart"/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>уточненное</w:t>
            </w:r>
            <w:proofErr w:type="spellEnd"/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наименование: «Церковь Прокопия Устюжского») не имеет собственника или иного законного владельца.</w:t>
            </w:r>
          </w:p>
          <w:p w:rsidR="00C20D65" w:rsidRPr="00110DBD" w:rsidRDefault="00C20D65" w:rsidP="00C20D65">
            <w:pPr>
              <w:widowControl w:val="0"/>
              <w:suppressAutoHyphens/>
              <w:autoSpaceDE w:val="0"/>
              <w:autoSpaceDN w:val="0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отношении бесхозяйных объектов возможно только проведение консервационных и противоаварийных работ. Например, силами волонтеров - при обязательном участии организаций, имеющих лицензию МК РФ на проведение работ по сохранению ОКН.</w:t>
            </w:r>
          </w:p>
          <w:p w:rsidR="00C20D65" w:rsidRPr="00110DBD" w:rsidRDefault="00C20D65" w:rsidP="00C20D65">
            <w:pPr>
              <w:widowControl w:val="0"/>
              <w:suppressAutoHyphens/>
              <w:autoSpaceDE w:val="0"/>
              <w:autoSpaceDN w:val="0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>Однако, для проведения ремонтно-реставрационных работ на ОКН религиозного назначения объект должен иметь собственника, в том числе для возможного привлечения бюджетных средств.</w:t>
            </w:r>
          </w:p>
          <w:p w:rsidR="00C20D65" w:rsidRPr="00110DBD" w:rsidRDefault="00C20D65" w:rsidP="00C20D65">
            <w:pPr>
              <w:widowControl w:val="0"/>
              <w:suppressAutoHyphens/>
              <w:autoSpaceDE w:val="0"/>
              <w:autoSpaceDN w:val="0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со статьёй 13 Федерального закона № 73-ФЗ «Российская Федерация, субъекты Российской Федерации и муниципальные образования вправе за счет средств своих бюджетов оказывать финансовую поддержку мероприятий по сохранению находящихся в собственности религиозных организаций объектов культурного наследия, включенных Реестр, и выявленных объектов культурного наследия религиозного назначения». Таким образом, пока права собственности не будут зарегистрированы в органе регистрации прав, религиозные организации, фактически использующие культовые памятники, но не имеющие подтверждающих документов, не могут заявляться в государственные или муниципальные программы для финансирования работ по сохранению ОКН религиозного назначения.</w:t>
            </w:r>
          </w:p>
          <w:p w:rsidR="00C20D65" w:rsidRPr="00110DBD" w:rsidRDefault="00C20D65" w:rsidP="00C20D65">
            <w:pPr>
              <w:widowControl w:val="0"/>
              <w:suppressAutoHyphens/>
              <w:autoSpaceDE w:val="0"/>
              <w:autoSpaceDN w:val="0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0D65" w:rsidRPr="00110DBD" w:rsidRDefault="00C20D65" w:rsidP="00C20D65">
            <w:pPr>
              <w:widowControl w:val="0"/>
              <w:suppressAutoHyphens/>
              <w:autoSpaceDE w:val="0"/>
              <w:autoSpaceDN w:val="0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настоящее время, необходимо, как минимум расчистить </w:t>
            </w:r>
            <w:r w:rsidR="009B1917"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здание церкви от завалов. Работы могут быть проведены </w:t>
            </w:r>
            <w:r w:rsidR="00474873"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гражданами пос. </w:t>
            </w:r>
            <w:proofErr w:type="spellStart"/>
            <w:r w:rsidR="00474873"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>Нючпас</w:t>
            </w:r>
            <w:proofErr w:type="spellEnd"/>
            <w:r w:rsidR="00474873"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proofErr w:type="spellStart"/>
            <w:r w:rsidR="00474873"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>волонтерами</w:t>
            </w:r>
            <w:proofErr w:type="spellEnd"/>
            <w:r w:rsidR="00474873"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B1917"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>в рамках субботника</w:t>
            </w:r>
            <w:r w:rsidR="00F41E6D"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B1917"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20D65" w:rsidRPr="00110DBD" w:rsidRDefault="00C20D65" w:rsidP="00C20D65">
            <w:pPr>
              <w:widowControl w:val="0"/>
              <w:suppressAutoHyphens/>
              <w:autoSpaceDE w:val="0"/>
              <w:autoSpaceDN w:val="0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МО ГО «Вуктыл»</w:t>
            </w:r>
          </w:p>
        </w:tc>
        <w:tc>
          <w:tcPr>
            <w:tcW w:w="5387" w:type="dxa"/>
            <w:vAlign w:val="center"/>
          </w:tcPr>
          <w:p w:rsidR="00E30339" w:rsidRPr="00533A33" w:rsidRDefault="00E30339" w:rsidP="00110DBD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Ичет-ди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– место на территории ГО «Вуктыл», где в 1931 году было организовано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спецпоселение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для репрессированных. В 1961 году поселение было официально закрыто. Осталось огромное кладбище, которое с каждым годом разрушается, построена часовня и установлен памятный знак.  Относится ли местечко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Ичет-ди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к объектам культурного наследия? И какие меры предпринимаются Вашим Управлением с целью сохранения этого исторического места?</w:t>
            </w:r>
          </w:p>
        </w:tc>
        <w:tc>
          <w:tcPr>
            <w:tcW w:w="8044" w:type="dxa"/>
          </w:tcPr>
          <w:p w:rsidR="00AB4D6D" w:rsidRPr="00110DBD" w:rsidRDefault="00AB4D6D" w:rsidP="00110DBD">
            <w:pPr>
              <w:widowControl w:val="0"/>
              <w:ind w:left="57"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Кладбище в </w:t>
            </w:r>
            <w:proofErr w:type="spellStart"/>
            <w:r w:rsidRPr="00110DBD">
              <w:rPr>
                <w:rFonts w:ascii="Times New Roman" w:hAnsi="Times New Roman" w:cs="Times New Roman"/>
                <w:sz w:val="24"/>
                <w:szCs w:val="24"/>
              </w:rPr>
              <w:t>Ичет-ди</w:t>
            </w:r>
            <w:proofErr w:type="spellEnd"/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 – выявленный ОКН</w:t>
            </w:r>
          </w:p>
          <w:p w:rsidR="00AB4D6D" w:rsidRPr="00110DBD" w:rsidRDefault="008D199C" w:rsidP="00110D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>В соответствии с Федеральным законом от 06.10.2003 № 131-ФЗ</w:t>
            </w:r>
            <w:r w:rsidR="00110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ритуальных услуг и содержание мест захоронения </w:t>
            </w:r>
            <w:r w:rsidR="00AB4D6D" w:rsidRPr="00110DBD">
              <w:rPr>
                <w:rFonts w:ascii="Times New Roman" w:hAnsi="Times New Roman" w:cs="Times New Roman"/>
                <w:sz w:val="24"/>
                <w:szCs w:val="24"/>
              </w:rPr>
              <w:t>вопрос органов местного самоуправления.</w:t>
            </w:r>
          </w:p>
          <w:p w:rsidR="009E3E2F" w:rsidRPr="00110DBD" w:rsidRDefault="00AB4D6D" w:rsidP="00110DBD">
            <w:pPr>
              <w:widowControl w:val="0"/>
              <w:ind w:left="57"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41E6D" w:rsidRPr="00110DB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 г. Управлением</w:t>
            </w:r>
            <w:r w:rsidR="00110DBD"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 на паритетных началах с муниципалитетом</w:t>
            </w: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 были профинансированы мероприятия в размере </w:t>
            </w:r>
            <w:r w:rsidR="00A7669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>100,0 тыс. руб</w:t>
            </w:r>
            <w:r w:rsidR="00F41E6D" w:rsidRPr="00110D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697">
              <w:rPr>
                <w:rFonts w:ascii="Times New Roman" w:hAnsi="Times New Roman" w:cs="Times New Roman"/>
                <w:sz w:val="24"/>
                <w:szCs w:val="24"/>
              </w:rPr>
              <w:t xml:space="preserve">(каждой из сторон) </w:t>
            </w: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110DBD" w:rsidRPr="00110DBD">
              <w:rPr>
                <w:rFonts w:ascii="Times New Roman" w:hAnsi="Times New Roman" w:cs="Times New Roman"/>
                <w:sz w:val="24"/>
                <w:szCs w:val="24"/>
              </w:rPr>
              <w:t>благоустройству кладбища</w:t>
            </w: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волонтеров</w:t>
            </w:r>
            <w:r w:rsidR="00110D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0339" w:rsidRPr="00533A33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Ухта</w:t>
            </w:r>
          </w:p>
        </w:tc>
        <w:tc>
          <w:tcPr>
            <w:tcW w:w="5387" w:type="dxa"/>
          </w:tcPr>
          <w:p w:rsidR="00E30339" w:rsidRPr="00533A33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Кто должен содержать и ремонтировать арки между домами, которые входят в реестр объектов культурного наследия. Управляющие компании их не ремонтируют, т.к. они не принадлежат им. Администрации города тоже не принадлежат.</w:t>
            </w:r>
          </w:p>
          <w:p w:rsidR="00E30339" w:rsidRPr="00533A33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4" w:type="dxa"/>
          </w:tcPr>
          <w:p w:rsidR="00E30339" w:rsidRPr="00AB4D6D" w:rsidRDefault="00004B54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4D6D">
              <w:rPr>
                <w:rFonts w:ascii="Times New Roman" w:hAnsi="Times New Roman" w:cs="Times New Roman"/>
                <w:sz w:val="24"/>
                <w:szCs w:val="24"/>
              </w:rPr>
              <w:t xml:space="preserve">Полагаем, что этот вопрос должен решаться ОМСУ в соответствии с Гражданским кодексом как по бесхозяйным объектам. </w:t>
            </w:r>
          </w:p>
          <w:p w:rsidR="00004B54" w:rsidRPr="00AB4D6D" w:rsidRDefault="00004B54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4D6D">
              <w:rPr>
                <w:rFonts w:ascii="Times New Roman" w:hAnsi="Times New Roman" w:cs="Times New Roman"/>
                <w:sz w:val="24"/>
                <w:szCs w:val="24"/>
              </w:rPr>
              <w:t>И учитывая, что все эти архитектурные элементы участвуют в формировании архитектурного облика Ухты, которые и позволили включить и отдельные объекты</w:t>
            </w:r>
            <w:r w:rsidR="00533A33" w:rsidRPr="00AB4D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B4D6D">
              <w:rPr>
                <w:rFonts w:ascii="Times New Roman" w:hAnsi="Times New Roman" w:cs="Times New Roman"/>
                <w:sz w:val="24"/>
                <w:szCs w:val="24"/>
              </w:rPr>
              <w:t xml:space="preserve"> и ансамбли улиц в реестр, </w:t>
            </w:r>
            <w:r w:rsidR="00C07428" w:rsidRPr="00AB4D6D">
              <w:rPr>
                <w:rFonts w:ascii="Times New Roman" w:hAnsi="Times New Roman" w:cs="Times New Roman"/>
                <w:sz w:val="24"/>
                <w:szCs w:val="24"/>
              </w:rPr>
              <w:t>полагаем, что их сохранение вопрос прежде всего муниципалитета</w:t>
            </w: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0339" w:rsidRPr="00533A33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Ухта</w:t>
            </w:r>
          </w:p>
        </w:tc>
        <w:tc>
          <w:tcPr>
            <w:tcW w:w="5387" w:type="dxa"/>
          </w:tcPr>
          <w:p w:rsidR="00E30339" w:rsidRPr="00533A33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Тот же вопрос, только он касается фасадов объектов культурного </w:t>
            </w:r>
            <w:proofErr w:type="gram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наследия  (</w:t>
            </w:r>
            <w:proofErr w:type="gram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балконы в том числе). Собственники не могут вешать вывески, стеклить балконы, устанавливать кондиционеры. Кто должен следить, и ремонтировать фасады таким домов? Если муниципалитет, то есть ли финансирование из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Республикики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30339" w:rsidRPr="00533A33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4" w:type="dxa"/>
          </w:tcPr>
          <w:p w:rsidR="00E30339" w:rsidRPr="00AB4D6D" w:rsidRDefault="00C07428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4D6D">
              <w:rPr>
                <w:rFonts w:ascii="Times New Roman" w:hAnsi="Times New Roman" w:cs="Times New Roman"/>
                <w:sz w:val="24"/>
                <w:szCs w:val="24"/>
              </w:rPr>
              <w:t xml:space="preserve">Действительно в отношении ОКН законодательно установлены определенные ограничения – в том числе сохранение </w:t>
            </w:r>
            <w:r w:rsidR="00533A33" w:rsidRPr="00AB4D6D">
              <w:rPr>
                <w:rFonts w:ascii="Times New Roman" w:hAnsi="Times New Roman" w:cs="Times New Roman"/>
                <w:sz w:val="24"/>
                <w:szCs w:val="24"/>
              </w:rPr>
              <w:t>особенностей,</w:t>
            </w:r>
            <w:r w:rsidRPr="00AB4D6D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составляющих предмет охраны ОКН, у МКД – это как правило фасады, то что относится к общему имуществу.</w:t>
            </w:r>
          </w:p>
          <w:p w:rsidR="00C07428" w:rsidRPr="00AB4D6D" w:rsidRDefault="00C07428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4D6D">
              <w:rPr>
                <w:rFonts w:ascii="Times New Roman" w:hAnsi="Times New Roman" w:cs="Times New Roman"/>
                <w:sz w:val="24"/>
                <w:szCs w:val="24"/>
              </w:rPr>
              <w:t>Финансирование таких работ может осуществляться как собственниками ОКН, так и в рамках программы капремонта.</w:t>
            </w:r>
          </w:p>
          <w:p w:rsidR="00C07428" w:rsidRPr="00533A33" w:rsidRDefault="00C07428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Пгт.Усогорск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Удорский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387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Где можно найти в интернете полный перечень всех объектов культурного наследия Республики Коми? Объекты федерального значения еще можно найти с описаниями и картинками, А вот регионального значения и объектов муниципального значения найти не возможно. Есть ли такие объекты? Сколько объектов культурного наследия в Удорском районе и где можно эту информацию узнать?   </w:t>
            </w: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4" w:type="dxa"/>
          </w:tcPr>
          <w:p w:rsidR="00C07428" w:rsidRPr="00533A33" w:rsidRDefault="00C07428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 ведется единый государственный реестр объектов культурного наследия (памятников истории и культуры) народов Российской Федерации (далее - реестр), содержащий сведения об объектах культурного наследия.</w:t>
            </w:r>
          </w:p>
          <w:p w:rsidR="005408F1" w:rsidRPr="00533A33" w:rsidRDefault="005408F1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Реестр представляет собой государственную информационную систему.</w:t>
            </w:r>
          </w:p>
          <w:p w:rsidR="005408F1" w:rsidRPr="00533A33" w:rsidRDefault="005408F1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Единый реестр ведется Министерством культуры Российской Федерации на бумажных и электронных носителях.</w:t>
            </w:r>
          </w:p>
          <w:p w:rsidR="005408F1" w:rsidRPr="00533A33" w:rsidRDefault="005408F1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Внесение сведений в АИС ЕГРКН осуществляется региональными органами охраны ОКН.</w:t>
            </w:r>
          </w:p>
          <w:p w:rsidR="005408F1" w:rsidRPr="00533A33" w:rsidRDefault="005408F1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Реестр размещен на официальном сайте МК РФ на портале открытых данных, там, в частности</w:t>
            </w:r>
            <w:r w:rsidR="00533A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размещены сведения обо всех ОКН федерального и регионального значения, расположенных на территории Республики Коми (ОКН местного значения на текущую дату </w:t>
            </w:r>
            <w:r w:rsidR="00533A33">
              <w:rPr>
                <w:rFonts w:ascii="Times New Roman" w:hAnsi="Times New Roman" w:cs="Times New Roman"/>
                <w:sz w:val="24"/>
                <w:szCs w:val="24"/>
              </w:rPr>
              <w:t xml:space="preserve">в республике 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нет)</w:t>
            </w:r>
          </w:p>
          <w:p w:rsidR="005408F1" w:rsidRPr="00533A33" w:rsidRDefault="005408F1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Кроме того, списочно сведения об ОКН Республики Коми, а также выявленных ОКН размещены на официальном сайте Управления.</w:t>
            </w:r>
          </w:p>
          <w:p w:rsidR="00850E89" w:rsidRPr="00533A33" w:rsidRDefault="00850E89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89" w:rsidRPr="00533A33" w:rsidRDefault="00850E89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положению о ЕГРОКН физические и юридические лица вправе получать в федеральном органе охраны объектов культурного наследия и в региональном органе охраны объектов культурного наследия выписку из 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реестра, содержащую сведения, указанные в </w:t>
            </w:r>
            <w:hyperlink r:id="rId16" w:history="1">
              <w:r w:rsidRPr="00533A33">
                <w:rPr>
                  <w:rFonts w:ascii="Times New Roman" w:hAnsi="Times New Roman" w:cs="Times New Roman"/>
                  <w:sz w:val="24"/>
                  <w:szCs w:val="24"/>
                </w:rPr>
                <w:t>пункте 2 статьи 20</w:t>
              </w:r>
            </w:hyperlink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7" w:history="1">
              <w:r w:rsidRPr="00533A33">
                <w:rPr>
                  <w:rFonts w:ascii="Times New Roman" w:hAnsi="Times New Roman" w:cs="Times New Roman"/>
                  <w:sz w:val="24"/>
                  <w:szCs w:val="24"/>
                </w:rPr>
                <w:t>пункте 4 статьи 56.5</w:t>
              </w:r>
            </w:hyperlink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, а именно</w:t>
            </w:r>
            <w:r w:rsidR="00533A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50E89" w:rsidRPr="00533A33" w:rsidRDefault="00850E89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1) сведения о наименовании объекта;</w:t>
            </w:r>
          </w:p>
          <w:p w:rsidR="00850E89" w:rsidRPr="00533A33" w:rsidRDefault="00850E89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2) сведения о времени возникновения или дате создания объекта, датах основных изменений (перестроек) данного объекта и (или) датах связанных с ним исторических событий;</w:t>
            </w:r>
          </w:p>
          <w:p w:rsidR="00850E89" w:rsidRPr="00533A33" w:rsidRDefault="00850E89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3) сведения о местонахождении объекта (адрес объекта или при его отсутствии описание местоположения объекта);</w:t>
            </w:r>
          </w:p>
          <w:p w:rsidR="00850E89" w:rsidRPr="00533A33" w:rsidRDefault="00850E89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4) сведения о категории историко-культурного значения объекта;</w:t>
            </w:r>
          </w:p>
          <w:p w:rsidR="00850E89" w:rsidRPr="00533A33" w:rsidRDefault="00850E89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5) сведения о виде объекта.</w:t>
            </w:r>
          </w:p>
          <w:p w:rsidR="005408F1" w:rsidRPr="00533A33" w:rsidRDefault="00850E89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- сведения об историко-культурных музеях-заповедниках и музейных комплексах, в том числе об их наименованиях и местонахождении, о расположенных в границах их территорий ансамблях и достопримечательных местах.</w:t>
            </w:r>
          </w:p>
          <w:p w:rsidR="00850E89" w:rsidRPr="00533A33" w:rsidRDefault="00850E89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E89" w:rsidRPr="00533A33" w:rsidRDefault="00850E89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По ОКН Удорского района можно найти на сайте как МК РФ, так и Управления.</w:t>
            </w:r>
          </w:p>
          <w:p w:rsidR="00850E89" w:rsidRPr="009B1917" w:rsidRDefault="00850E89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На сегодняшний день на территории Удорского района госохране подлежат </w:t>
            </w:r>
            <w:r w:rsidRPr="00533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ОКН</w:t>
            </w:r>
            <w:r w:rsidR="00E8271D"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памятников </w:t>
            </w:r>
            <w:proofErr w:type="gramStart"/>
            <w:r w:rsidR="00E8271D"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истории 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это отдельные захоронения и братские могилы </w:t>
            </w:r>
            <w:r w:rsidR="00C71FAE"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Ертоме, </w:t>
            </w:r>
            <w:proofErr w:type="spellStart"/>
            <w:r w:rsidR="00C71FAE" w:rsidRPr="00533A33">
              <w:rPr>
                <w:rFonts w:ascii="Times New Roman" w:hAnsi="Times New Roman" w:cs="Times New Roman"/>
                <w:sz w:val="24"/>
                <w:szCs w:val="24"/>
              </w:rPr>
              <w:t>Сёльыбе</w:t>
            </w:r>
            <w:proofErr w:type="spellEnd"/>
            <w:r w:rsidR="00C71FAE" w:rsidRPr="00533A33">
              <w:rPr>
                <w:rFonts w:ascii="Times New Roman" w:hAnsi="Times New Roman" w:cs="Times New Roman"/>
                <w:sz w:val="24"/>
                <w:szCs w:val="24"/>
              </w:rPr>
              <w:t>, Важгорте и Кослане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, связанные с Гражданской войной</w:t>
            </w:r>
            <w:r w:rsidR="00C71FAE"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, Церковь Рождества Христова в Глотове и Часовня </w:t>
            </w:r>
            <w:proofErr w:type="spellStart"/>
            <w:r w:rsidR="00C71FAE" w:rsidRPr="00533A33">
              <w:rPr>
                <w:rFonts w:ascii="Times New Roman" w:hAnsi="Times New Roman" w:cs="Times New Roman"/>
                <w:sz w:val="24"/>
                <w:szCs w:val="24"/>
              </w:rPr>
              <w:t>Параскевы</w:t>
            </w:r>
            <w:proofErr w:type="spellEnd"/>
            <w:r w:rsidR="00C71FAE"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Пятницы в д. Кривое)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71D"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71D" w:rsidRPr="009B1917">
              <w:rPr>
                <w:rFonts w:ascii="Times New Roman" w:hAnsi="Times New Roman" w:cs="Times New Roman"/>
                <w:b/>
                <w:sz w:val="24"/>
                <w:szCs w:val="24"/>
              </w:rPr>
              <w:t>+ 2</w:t>
            </w:r>
            <w:r w:rsidR="00E8271D" w:rsidRPr="009B1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04D2">
              <w:rPr>
                <w:rFonts w:ascii="Times New Roman" w:hAnsi="Times New Roman" w:cs="Times New Roman"/>
                <w:sz w:val="24"/>
                <w:szCs w:val="24"/>
              </w:rPr>
              <w:t xml:space="preserve">объекта археологического наследия (далее – </w:t>
            </w:r>
            <w:r w:rsidR="00E8271D" w:rsidRPr="009B1917">
              <w:rPr>
                <w:rFonts w:ascii="Times New Roman" w:hAnsi="Times New Roman" w:cs="Times New Roman"/>
                <w:sz w:val="24"/>
                <w:szCs w:val="24"/>
              </w:rPr>
              <w:t>ОАН</w:t>
            </w:r>
            <w:r w:rsidR="00F704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D7879" w:rsidRPr="00533A33" w:rsidRDefault="00E8271D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917">
              <w:rPr>
                <w:rFonts w:ascii="Times New Roman" w:hAnsi="Times New Roman" w:cs="Times New Roman"/>
                <w:sz w:val="24"/>
                <w:szCs w:val="24"/>
              </w:rPr>
              <w:t>Кроме того, 146 выявленных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ОКН ОАН</w:t>
            </w:r>
            <w:r w:rsidR="005D7879" w:rsidRPr="00533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7879" w:rsidRPr="00533A33" w:rsidRDefault="005D7879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Обраща</w:t>
            </w:r>
            <w:r w:rsidR="00F704D2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внимание, что информация об </w:t>
            </w:r>
            <w:proofErr w:type="gram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ОАН </w:t>
            </w:r>
            <w:r w:rsidR="00E8271D"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публикуется</w:t>
            </w:r>
            <w:proofErr w:type="gram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ограничений, установленных М</w:t>
            </w:r>
            <w:r w:rsidR="005F709B">
              <w:rPr>
                <w:rFonts w:ascii="Times New Roman" w:hAnsi="Times New Roman" w:cs="Times New Roman"/>
                <w:sz w:val="24"/>
                <w:szCs w:val="24"/>
              </w:rPr>
              <w:t>инистерством культуры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РФ (в силу п. 10 ст. 20 73-ФЗ)</w:t>
            </w:r>
          </w:p>
          <w:p w:rsidR="005D7879" w:rsidRPr="00533A33" w:rsidRDefault="005D7879" w:rsidP="00415D79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НЕ ПОДЛЕЖАТ ОПУБЛИКОВАНИЮ</w:t>
            </w:r>
          </w:p>
          <w:p w:rsidR="005D7879" w:rsidRPr="00533A33" w:rsidRDefault="005D7879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i/>
                <w:sz w:val="24"/>
                <w:szCs w:val="24"/>
              </w:rPr>
              <w:t>1. Сведения о местонахождении объекта археологического наследия (адрес объекта или при его отсутствии описание местоположения объекта).</w:t>
            </w:r>
          </w:p>
          <w:p w:rsidR="005D7879" w:rsidRPr="00533A33" w:rsidRDefault="005D7879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i/>
                <w:sz w:val="24"/>
                <w:szCs w:val="24"/>
              </w:rPr>
              <w:t>2. Фотографическое (иное графическое) изображение объекта археологического наследия.</w:t>
            </w:r>
          </w:p>
          <w:p w:rsidR="005D7879" w:rsidRPr="00533A33" w:rsidRDefault="005D7879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3. Описание границ территории объекта археологического наследия с приложением текстового описания местоположения этих границ, </w:t>
            </w:r>
            <w:r w:rsidRPr="00533A3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перечень координат характерных точек этих границ в системе координат, установленной для ведения государственного кадастра объектов недвижимости.</w:t>
            </w:r>
          </w:p>
          <w:p w:rsidR="005D7879" w:rsidRPr="00533A33" w:rsidRDefault="005D7879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i/>
                <w:sz w:val="24"/>
                <w:szCs w:val="24"/>
              </w:rPr>
              <w:t>4. Сведения о наличии или об отсутствии зон охраны объекта археологического наследия.</w:t>
            </w:r>
          </w:p>
          <w:p w:rsidR="005D7879" w:rsidRPr="00533A33" w:rsidRDefault="005D7879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i/>
                <w:sz w:val="24"/>
                <w:szCs w:val="24"/>
              </w:rPr>
              <w:t>5. Сведения о расположении объекта археологического наследия, имеющего вид "памятник" или "ансамбль", в границах зон охраны иного объекта культурного наследия.</w:t>
            </w:r>
          </w:p>
          <w:p w:rsidR="00850E89" w:rsidRPr="00533A33" w:rsidRDefault="005D7879" w:rsidP="00415D79">
            <w:pPr>
              <w:widowControl w:val="0"/>
              <w:autoSpaceDE w:val="0"/>
              <w:autoSpaceDN w:val="0"/>
              <w:adjustRightInd w:val="0"/>
              <w:ind w:left="57" w:right="57"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i/>
                <w:sz w:val="24"/>
                <w:szCs w:val="24"/>
              </w:rPr>
              <w:t>6. Сведения о предмете охраны объекта археологического наследия.</w:t>
            </w: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Печора</w:t>
            </w:r>
          </w:p>
        </w:tc>
        <w:tc>
          <w:tcPr>
            <w:tcW w:w="5387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«В Печорском районе имеются памятники культурного значения, но их ремонт производится, в основном, за счет местного бюджета. Может ли  республика предусмотреть дополнительное финансирование на ремонты из своих средств?»</w:t>
            </w: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4" w:type="dxa"/>
          </w:tcPr>
          <w:p w:rsidR="00E30339" w:rsidRPr="00533A33" w:rsidRDefault="00D251E0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Доп. финансирование на работы по сохранению ОКН, находящихся в муниципальной собственности, в рамках подпрограммы </w:t>
            </w:r>
            <w:r w:rsidR="00533A3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Наследие</w:t>
            </w:r>
            <w:r w:rsidR="00533A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не предусмотрены</w:t>
            </w:r>
            <w:r w:rsidR="00242393">
              <w:rPr>
                <w:rFonts w:ascii="Times New Roman" w:hAnsi="Times New Roman" w:cs="Times New Roman"/>
                <w:sz w:val="24"/>
                <w:szCs w:val="24"/>
              </w:rPr>
              <w:t xml:space="preserve">. Есть возможность участвовать в грантах и «народном бюджете». 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30339" w:rsidRPr="00F37970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Ижемский Мошъюга</w:t>
            </w:r>
          </w:p>
        </w:tc>
        <w:tc>
          <w:tcPr>
            <w:tcW w:w="5387" w:type="dxa"/>
            <w:vAlign w:val="center"/>
          </w:tcPr>
          <w:p w:rsidR="00E30339" w:rsidRPr="00110DBD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 целью сохранения объекта культурного наследия регионального значения- колокольни Храмового комплекса церкви Собора Пресвятой богородицы в д. Мошъюга необходимо провести консервацию объекта. </w:t>
            </w:r>
          </w:p>
          <w:p w:rsidR="00E30339" w:rsidRPr="00110DBD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>Жители д. Мошъюга готовы поддержать выполнение работ по проекту консервации объекта в рамках проекта «Народный бюджет».</w:t>
            </w:r>
          </w:p>
          <w:p w:rsidR="00E30339" w:rsidRPr="00110DBD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Возможно ли эти работы предусмотреть </w:t>
            </w:r>
            <w:proofErr w:type="gramStart"/>
            <w:r w:rsidRPr="00110DBD">
              <w:rPr>
                <w:rFonts w:ascii="Times New Roman" w:hAnsi="Times New Roman" w:cs="Times New Roman"/>
                <w:sz w:val="24"/>
                <w:szCs w:val="24"/>
              </w:rPr>
              <w:t>в  рамках</w:t>
            </w:r>
            <w:proofErr w:type="gramEnd"/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народного бюджета?</w:t>
            </w:r>
          </w:p>
          <w:p w:rsidR="00E30339" w:rsidRPr="00110DBD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4" w:type="dxa"/>
          </w:tcPr>
          <w:p w:rsidR="009B1917" w:rsidRPr="00110DBD" w:rsidRDefault="00474873" w:rsidP="005F709B">
            <w:pPr>
              <w:widowControl w:val="0"/>
              <w:suppressAutoHyphens/>
              <w:autoSpaceDE w:val="0"/>
              <w:autoSpaceDN w:val="0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Консервация возможна </w:t>
            </w:r>
            <w:r w:rsidR="005F709B"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силами волонтеров </w:t>
            </w: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проекта консервации и </w:t>
            </w:r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>при обязательном участии организаций, имеющих лицензию М</w:t>
            </w:r>
            <w:r w:rsidR="005F709B"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>инистерства культуры</w:t>
            </w:r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РФ на проведение работ по сохранению ОКН.</w:t>
            </w:r>
            <w:r w:rsidR="00F37970"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F709B" w:rsidRPr="00110DBD" w:rsidRDefault="005F709B" w:rsidP="005F709B">
            <w:pPr>
              <w:widowControl w:val="0"/>
              <w:suppressAutoHyphens/>
              <w:autoSpaceDE w:val="0"/>
              <w:autoSpaceDN w:val="0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>Полагаем, что работы могут быть выполнены в рамках проекта «Народный бюджет».</w:t>
            </w:r>
          </w:p>
          <w:p w:rsidR="005F709B" w:rsidRPr="00110DBD" w:rsidRDefault="005F709B" w:rsidP="005F709B">
            <w:pPr>
              <w:widowControl w:val="0"/>
              <w:suppressAutoHyphens/>
              <w:autoSpaceDE w:val="0"/>
              <w:autoSpaceDN w:val="0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>Но первоначально должна быть разработана проектная документация по сохранению ОКН, организациями, имеющими лицензию.</w:t>
            </w:r>
          </w:p>
          <w:p w:rsidR="005F709B" w:rsidRPr="00110DBD" w:rsidRDefault="00FA62FB" w:rsidP="005F709B">
            <w:pPr>
              <w:widowControl w:val="0"/>
              <w:suppressAutoHyphens/>
              <w:autoSpaceDE w:val="0"/>
              <w:autoSpaceDN w:val="0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Смета (общая) на разработку </w:t>
            </w:r>
            <w:proofErr w:type="gramStart"/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>ПСД  по</w:t>
            </w:r>
            <w:proofErr w:type="gramEnd"/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86423"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>реставрации</w:t>
            </w:r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Колокольни составляет 5,</w:t>
            </w:r>
            <w:r w:rsidR="00386423"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млн. рублей. Вопрос по </w:t>
            </w:r>
            <w:proofErr w:type="gramStart"/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стоимости </w:t>
            </w:r>
            <w:r w:rsidR="005F709B"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разработки</w:t>
            </w:r>
            <w:proofErr w:type="gramEnd"/>
            <w:r w:rsidRPr="00110D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проекта консервации Колокольни Управлением прорабатывается</w:t>
            </w:r>
            <w:r w:rsidR="00110DB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A62FB" w:rsidRPr="00110DBD" w:rsidRDefault="00FA62FB" w:rsidP="005F709B">
            <w:pPr>
              <w:widowControl w:val="0"/>
              <w:suppressAutoHyphens/>
              <w:autoSpaceDE w:val="0"/>
              <w:autoSpaceDN w:val="0"/>
              <w:ind w:firstLine="4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0339" w:rsidRPr="00533A33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Бадьельск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Усть-Куломский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5387" w:type="dxa"/>
          </w:tcPr>
          <w:p w:rsidR="00E30339" w:rsidRPr="00533A33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Как включить амбар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Мангазея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в д.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Бадьельск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, амбар в д.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Кекур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и Дом  культуры в с.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Деревянск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 в республиканский реестр объектов культурного наследия?</w:t>
            </w:r>
          </w:p>
        </w:tc>
        <w:tc>
          <w:tcPr>
            <w:tcW w:w="8044" w:type="dxa"/>
          </w:tcPr>
          <w:p w:rsidR="00FD29F5" w:rsidRPr="00FD29F5" w:rsidRDefault="005F709B" w:rsidP="00415D79">
            <w:pPr>
              <w:pStyle w:val="aa"/>
              <w:widowControl w:val="0"/>
              <w:spacing w:before="0" w:beforeAutospacing="0" w:after="0" w:afterAutospacing="0"/>
              <w:ind w:left="57" w:right="57" w:firstLine="567"/>
              <w:jc w:val="both"/>
            </w:pPr>
            <w:r w:rsidRPr="00FA62FB">
              <w:t xml:space="preserve">По </w:t>
            </w:r>
            <w:proofErr w:type="spellStart"/>
            <w:r w:rsidRPr="00FA62FB">
              <w:t>пп</w:t>
            </w:r>
            <w:proofErr w:type="spellEnd"/>
            <w:r w:rsidRPr="00FA62FB">
              <w:t xml:space="preserve">. </w:t>
            </w:r>
            <w:r w:rsidR="00FD29F5" w:rsidRPr="00FA62FB">
              <w:t>20 и 24.</w:t>
            </w:r>
            <w:r w:rsidR="00FD29F5" w:rsidRPr="00FD29F5">
              <w:t xml:space="preserve">  </w:t>
            </w:r>
            <w:r w:rsidR="00FD29F5" w:rsidRPr="00FD29F5">
              <w:rPr>
                <w:rStyle w:val="ab"/>
              </w:rPr>
              <w:t>Порядок</w:t>
            </w:r>
            <w:r w:rsidR="00FD29F5" w:rsidRPr="00FD29F5">
              <w:t xml:space="preserve"> выявления и включения объектов в единый государственный реестр объектов культурного наследия (памятников истории и культуры) народов Российской Федерации определен </w:t>
            </w:r>
            <w:r w:rsidR="00FD29F5" w:rsidRPr="00FD29F5">
              <w:rPr>
                <w:rStyle w:val="ab"/>
              </w:rPr>
              <w:t>статьями 16.1 и 18</w:t>
            </w:r>
            <w:r w:rsidR="00FD29F5" w:rsidRPr="00FD29F5">
              <w:t>  Федерального закона от 25.06.2002 № 73-ФЗ «Об объектах культурного наследия (памятниках истории и культуры) народов Российской Федерации».</w:t>
            </w:r>
          </w:p>
          <w:p w:rsidR="00FD29F5" w:rsidRPr="00FD29F5" w:rsidRDefault="00FD29F5" w:rsidP="00415D79">
            <w:pPr>
              <w:pStyle w:val="aa"/>
              <w:widowControl w:val="0"/>
              <w:spacing w:before="0" w:beforeAutospacing="0" w:after="0" w:afterAutospacing="0"/>
              <w:ind w:left="57" w:right="57"/>
              <w:jc w:val="both"/>
            </w:pPr>
            <w:r w:rsidRPr="00FD29F5">
              <w:t>В кратком изложении он выглядит следующим образом:</w:t>
            </w:r>
          </w:p>
          <w:p w:rsidR="00FD29F5" w:rsidRPr="00FD29F5" w:rsidRDefault="00FD29F5" w:rsidP="00415D79">
            <w:pPr>
              <w:pStyle w:val="aa"/>
              <w:widowControl w:val="0"/>
              <w:spacing w:before="0" w:beforeAutospacing="0" w:after="0" w:afterAutospacing="0"/>
              <w:ind w:left="57" w:right="57"/>
              <w:jc w:val="both"/>
            </w:pPr>
            <w:r w:rsidRPr="00FD29F5">
              <w:lastRenderedPageBreak/>
              <w:t>1. Любое заинтересованное физическое или юридическое лицо может провести работы по выявлению объектов, обладающих признаками объекта культурного наследия, за исключением объектов археологического наследия.</w:t>
            </w:r>
          </w:p>
          <w:p w:rsidR="00FD29F5" w:rsidRPr="00FD29F5" w:rsidRDefault="00FD29F5" w:rsidP="00415D79">
            <w:pPr>
              <w:pStyle w:val="aa"/>
              <w:widowControl w:val="0"/>
              <w:spacing w:before="0" w:beforeAutospacing="0" w:after="0" w:afterAutospacing="0"/>
              <w:ind w:left="57" w:right="57"/>
              <w:jc w:val="both"/>
            </w:pPr>
            <w:r w:rsidRPr="00FD29F5">
              <w:t>2.  Любое заинтересованное физическое или юридическое лицо может направить заявление в региональный орган охраны объектов культурного наследия (в Республике Коми таким органом является Управление Республики Коми по охране объектов культурного наследия) о включении  объекта, обладающего признаками объекта культурного наследия, в единый государственный реестр объектов культурного наследия (памятников истории и культуры) народов Российской Федерации и приложить подтверждающие материалы + фото + справку по адресу объекта.</w:t>
            </w:r>
          </w:p>
          <w:p w:rsidR="00FD29F5" w:rsidRPr="00FD29F5" w:rsidRDefault="00FD29F5" w:rsidP="00415D79">
            <w:pPr>
              <w:pStyle w:val="aa"/>
              <w:widowControl w:val="0"/>
              <w:spacing w:before="0" w:beforeAutospacing="0" w:after="0" w:afterAutospacing="0"/>
              <w:ind w:left="57" w:right="57"/>
              <w:jc w:val="both"/>
            </w:pPr>
            <w:r w:rsidRPr="00FD29F5">
              <w:t>3. В срок не более 90 рабочих дней со дня регистрации заявления Управление  организует работу по установлению историко-культурной ценности объекта, обладающего признаками объекта культурного наследия, в том числе с участием Научно-методического совета, созданного при Управлении (далее – НМС).</w:t>
            </w:r>
          </w:p>
          <w:p w:rsidR="00FD29F5" w:rsidRPr="00FD29F5" w:rsidRDefault="00FD29F5" w:rsidP="00415D79">
            <w:pPr>
              <w:pStyle w:val="aa"/>
              <w:widowControl w:val="0"/>
              <w:spacing w:before="0" w:beforeAutospacing="0" w:after="0" w:afterAutospacing="0"/>
              <w:ind w:left="57" w:right="57"/>
              <w:jc w:val="both"/>
            </w:pPr>
            <w:r w:rsidRPr="00FD29F5">
              <w:t xml:space="preserve">4. В случае положительного заключения НМС Управлением готовится приказ о включении </w:t>
            </w:r>
            <w:proofErr w:type="gramStart"/>
            <w:r w:rsidRPr="00FD29F5">
              <w:t>объекта,  обладающего</w:t>
            </w:r>
            <w:proofErr w:type="gramEnd"/>
            <w:r w:rsidRPr="00FD29F5">
              <w:t xml:space="preserve"> признаками объекта культурного наследия, в перечень выявленных ОКН. Отметим, </w:t>
            </w:r>
            <w:proofErr w:type="gramStart"/>
            <w:r w:rsidRPr="00FD29F5">
              <w:t>что</w:t>
            </w:r>
            <w:proofErr w:type="gramEnd"/>
            <w:r w:rsidRPr="00FD29F5">
              <w:t xml:space="preserve"> когда объект попадает в перечень выявленных, он уже подлежит государственной охране.</w:t>
            </w:r>
          </w:p>
          <w:p w:rsidR="00FD29F5" w:rsidRPr="00FD29F5" w:rsidRDefault="00FD29F5" w:rsidP="00415D79">
            <w:pPr>
              <w:pStyle w:val="aa"/>
              <w:widowControl w:val="0"/>
              <w:spacing w:before="0" w:beforeAutospacing="0" w:after="0" w:afterAutospacing="0"/>
              <w:ind w:left="57" w:right="57"/>
              <w:jc w:val="both"/>
            </w:pPr>
            <w:r w:rsidRPr="00FD29F5">
              <w:t xml:space="preserve">5.  После принятия решения о включении объекта, обладающего признаками объекта культурного наследия, в перечень выявленных объектов культурного наследия </w:t>
            </w:r>
            <w:proofErr w:type="gramStart"/>
            <w:r w:rsidRPr="00FD29F5">
              <w:t>проводится  государственная</w:t>
            </w:r>
            <w:proofErr w:type="gramEnd"/>
            <w:r w:rsidRPr="00FD29F5">
              <w:t xml:space="preserve"> историко-культурная экспертиза.</w:t>
            </w:r>
          </w:p>
          <w:p w:rsidR="00FD29F5" w:rsidRPr="00FD29F5" w:rsidRDefault="00FD29F5" w:rsidP="00415D79">
            <w:pPr>
              <w:pStyle w:val="aa"/>
              <w:widowControl w:val="0"/>
              <w:spacing w:before="0" w:beforeAutospacing="0" w:after="0" w:afterAutospacing="0"/>
              <w:ind w:left="57" w:right="57"/>
              <w:jc w:val="both"/>
            </w:pPr>
            <w:r w:rsidRPr="00FD29F5">
              <w:t xml:space="preserve">6. Наконец, на основании заключения государственной историко-культурной экспертизы, в котором определяется историко-культурная ценность объекта и предлагается отнести такой объект к объектам культурного наследия регионального или местного (муниципального) значения, региональный орган охраны объектов культурного наследия, в срок не позднее тридцати рабочих дней со дня получения указанного заключения принимает решение о включении объекта в реестр в качестве объекта культурного наследия регионального или по согласованию с </w:t>
            </w:r>
            <w:r w:rsidRPr="00FD29F5">
              <w:lastRenderedPageBreak/>
              <w:t>органами местного самоуправления - местного (муниципального) значения.</w:t>
            </w:r>
          </w:p>
          <w:p w:rsidR="00FD29F5" w:rsidRPr="00FD29F5" w:rsidRDefault="00FD29F5" w:rsidP="00415D79">
            <w:pPr>
              <w:pStyle w:val="aa"/>
              <w:widowControl w:val="0"/>
              <w:spacing w:before="0" w:beforeAutospacing="0" w:after="0" w:afterAutospacing="0"/>
              <w:ind w:left="57" w:right="57"/>
            </w:pPr>
            <w:r w:rsidRPr="00FD29F5">
              <w:t>Если заключением экспертизы предлагается отнести объект к памятникам федерального значения, то решение о включении в реестр принимается Министерством культуры Российской Федерации</w:t>
            </w:r>
          </w:p>
          <w:p w:rsidR="00E30339" w:rsidRPr="00533A33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0339" w:rsidRPr="00533A33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с. Усть-Кулом</w:t>
            </w:r>
          </w:p>
        </w:tc>
        <w:tc>
          <w:tcPr>
            <w:tcW w:w="5387" w:type="dxa"/>
          </w:tcPr>
          <w:p w:rsidR="00E30339" w:rsidRPr="00533A33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Есть ли смысл создавать муниципальный реестр объек</w:t>
            </w:r>
            <w:r w:rsidR="009C706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ов культурного наследия?</w:t>
            </w:r>
          </w:p>
          <w:p w:rsidR="00E30339" w:rsidRPr="00533A33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4" w:type="dxa"/>
          </w:tcPr>
          <w:p w:rsidR="00D251E0" w:rsidRDefault="00D251E0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9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266B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п. 1 ст. 15.1 Федерального закона № 73-ФЗ в</w:t>
            </w:r>
            <w:r w:rsidRPr="00F37970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ведется </w:t>
            </w:r>
            <w:r w:rsidRPr="00C266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единый государственный реестр объектов культурного наследия </w:t>
            </w:r>
            <w:r w:rsidRPr="00F37970">
              <w:rPr>
                <w:rFonts w:ascii="Times New Roman" w:hAnsi="Times New Roman" w:cs="Times New Roman"/>
                <w:sz w:val="24"/>
                <w:szCs w:val="24"/>
              </w:rPr>
              <w:t>(памятников истории и культуры) народов Российской Федерации (далее - реестр), содержащий сведения об объектах культурного наследия.</w:t>
            </w:r>
          </w:p>
          <w:p w:rsidR="00C266B4" w:rsidRDefault="00C266B4" w:rsidP="00C266B4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Приказу Минкультуры России от 03.10.2011 № 954 «Об утверждении Положения о едином государственном реестре объектов культурного наследия (памятников истории и культуры) народов Российской Федерации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6B4">
              <w:rPr>
                <w:rFonts w:ascii="Times New Roman" w:hAnsi="Times New Roman" w:cs="Times New Roman"/>
                <w:b/>
                <w:sz w:val="24"/>
                <w:szCs w:val="24"/>
              </w:rPr>
              <w:t>Единый реестр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ведется Министерством культуры Российской Федерации на бумажных и электронных носителях.</w:t>
            </w:r>
          </w:p>
          <w:p w:rsidR="00C266B4" w:rsidRDefault="00C266B4" w:rsidP="00C266B4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Полагаем, что ОМСУ могут иметь иные реестры, в том числе включающие сведения об ОКН</w:t>
            </w:r>
            <w:r w:rsidR="000958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4D6D" w:rsidRPr="00FA62FB" w:rsidRDefault="00095857" w:rsidP="009A6F3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Например, в</w:t>
            </w:r>
            <w:r w:rsidR="00FA62FB" w:rsidRPr="00FA62FB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п. 1 ст. 16.1 Федерального закона73-ФЗ  </w:t>
            </w:r>
            <w:r w:rsidR="009A6F39" w:rsidRPr="00FA62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муниципальные органы</w:t>
            </w:r>
            <w:r w:rsidR="009A6F39" w:rsidRPr="00FA62FB">
              <w:rPr>
                <w:rFonts w:ascii="Times New Roman" w:hAnsi="Times New Roman" w:cs="Times New Roman"/>
                <w:sz w:val="24"/>
                <w:szCs w:val="24"/>
              </w:rPr>
              <w:t xml:space="preserve"> охраны объектов культурного наследия</w:t>
            </w:r>
            <w:r w:rsidR="00AB4D6D" w:rsidRPr="00FA6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4D6D" w:rsidRPr="00FA62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организуют проведение работ по выявлению и</w:t>
            </w:r>
            <w:r w:rsidR="00AB4D6D" w:rsidRPr="00FA62FB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государственному </w:t>
            </w:r>
            <w:r w:rsidR="00AB4D6D" w:rsidRPr="00FA62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учету </w:t>
            </w:r>
            <w:r w:rsidR="00AB4D6D" w:rsidRPr="00FA62FB">
              <w:rPr>
                <w:rFonts w:ascii="Times New Roman" w:hAnsi="Times New Roman" w:cs="Times New Roman"/>
                <w:sz w:val="24"/>
                <w:szCs w:val="24"/>
              </w:rPr>
              <w:t xml:space="preserve">объектов, обладающих признаками объекта культурного наследия в соответствии со </w:t>
            </w:r>
            <w:hyperlink w:anchor="P69" w:history="1">
              <w:r w:rsidR="00AB4D6D" w:rsidRPr="00FA62FB">
                <w:rPr>
                  <w:rFonts w:ascii="Times New Roman" w:hAnsi="Times New Roman" w:cs="Times New Roman"/>
                  <w:sz w:val="24"/>
                  <w:szCs w:val="24"/>
                </w:rPr>
                <w:t>статьей 3</w:t>
              </w:r>
            </w:hyperlink>
            <w:r w:rsidR="00AB4D6D" w:rsidRPr="00FA62FB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Федерального закона (далее - объект, обладающий признаками объекта культурного наследия).</w:t>
            </w:r>
          </w:p>
          <w:p w:rsidR="00E30339" w:rsidRPr="00533A33" w:rsidRDefault="00E30339" w:rsidP="009A6F3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0339" w:rsidRPr="00533A33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с. Помоздино, Усть-Куломский р-н</w:t>
            </w:r>
          </w:p>
        </w:tc>
        <w:tc>
          <w:tcPr>
            <w:tcW w:w="5387" w:type="dxa"/>
          </w:tcPr>
          <w:p w:rsidR="00E30339" w:rsidRPr="00533A33" w:rsidRDefault="00E30339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Выделяются ли гранты для муниципалитетов, чтобы сохранить объекты культурного наследия? </w:t>
            </w:r>
          </w:p>
        </w:tc>
        <w:tc>
          <w:tcPr>
            <w:tcW w:w="8044" w:type="dxa"/>
          </w:tcPr>
          <w:p w:rsidR="00E30339" w:rsidRPr="00533A33" w:rsidRDefault="006A613F" w:rsidP="00415D79">
            <w:pPr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D251E0" w:rsidRPr="00533A33">
              <w:rPr>
                <w:rFonts w:ascii="Times New Roman" w:hAnsi="Times New Roman" w:cs="Times New Roman"/>
                <w:sz w:val="24"/>
                <w:szCs w:val="24"/>
              </w:rPr>
              <w:t>ерез Управление грантовая поддержка не осуществляется.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Проходила акция «Обелиск», где на паритетных началах приводили в нормативное состояние скульптурные ОКН и могилы ОКН. Выделялись средства Управлением и муниципалитетом (но суммы были незначительные до 100 тысяч рублей). Возможно, при возникновении потребности продолжим акцию.</w:t>
            </w: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Эжва</w:t>
            </w:r>
            <w:proofErr w:type="spellEnd"/>
          </w:p>
        </w:tc>
        <w:tc>
          <w:tcPr>
            <w:tcW w:w="5387" w:type="dxa"/>
          </w:tcPr>
          <w:p w:rsidR="00E30339" w:rsidRPr="00533A33" w:rsidRDefault="00E30339" w:rsidP="00415D79">
            <w:pPr>
              <w:pStyle w:val="a7"/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На сегодняшний день в Республике Коми отсутствуют туристические маршруты, в который включены объекты культурного наследия Республики Коми, а также отсутствует 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информация на уровне РФ о возможностях посещения таких объектов. Что предпринимается Управлением для информационного продвижения объектов культурного наследия Республики Коми, а также проведения мероприятий по разработке новых туристических маршрутов?</w:t>
            </w:r>
          </w:p>
          <w:p w:rsidR="00E30339" w:rsidRPr="00533A33" w:rsidRDefault="00E30339" w:rsidP="00415D79">
            <w:pPr>
              <w:pStyle w:val="a7"/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4" w:type="dxa"/>
          </w:tcPr>
          <w:p w:rsidR="00D5230E" w:rsidRPr="00110DBD" w:rsidRDefault="00FD29F5" w:rsidP="00415D79">
            <w:pPr>
              <w:widowControl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Туристическими маршрутами Управление не занимается</w:t>
            </w:r>
            <w:r w:rsidR="00FA62FB" w:rsidRPr="00110DBD">
              <w:rPr>
                <w:rFonts w:ascii="Times New Roman" w:hAnsi="Times New Roman" w:cs="Times New Roman"/>
                <w:sz w:val="24"/>
                <w:szCs w:val="24"/>
              </w:rPr>
              <w:t>, но участвует в проведении мероприятий по популяризации ОКН.</w:t>
            </w:r>
          </w:p>
          <w:p w:rsidR="00FD29F5" w:rsidRPr="00FD29F5" w:rsidRDefault="00FA62FB" w:rsidP="00415D79">
            <w:pPr>
              <w:widowControl w:val="0"/>
              <w:ind w:left="57" w:right="5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DBD">
              <w:rPr>
                <w:rFonts w:ascii="Times New Roman" w:hAnsi="Times New Roman" w:cs="Times New Roman"/>
                <w:sz w:val="24"/>
                <w:szCs w:val="24"/>
              </w:rPr>
              <w:t xml:space="preserve">Так, </w:t>
            </w:r>
            <w:r w:rsidR="00FD29F5" w:rsidRPr="00FD29F5">
              <w:rPr>
                <w:rFonts w:ascii="Times New Roman" w:hAnsi="Times New Roman" w:cs="Times New Roman"/>
                <w:sz w:val="24"/>
                <w:szCs w:val="24"/>
              </w:rPr>
              <w:t xml:space="preserve">в конце 2019 г. Управление совместно с туристическим информационным центром Республики Коми выпустил «Путеводитель по </w:t>
            </w:r>
            <w:r w:rsidR="00FD29F5" w:rsidRPr="00FD29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Республике Коми. Объекты культурного наследия и иные объекты туристского показа».</w:t>
            </w:r>
            <w:r w:rsidR="006A6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0339" w:rsidRPr="00533A33" w:rsidRDefault="00E30339" w:rsidP="00415D79">
            <w:pPr>
              <w:pStyle w:val="a7"/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Эжва</w:t>
            </w:r>
            <w:proofErr w:type="spellEnd"/>
          </w:p>
        </w:tc>
        <w:tc>
          <w:tcPr>
            <w:tcW w:w="5387" w:type="dxa"/>
          </w:tcPr>
          <w:p w:rsidR="00E30339" w:rsidRPr="00533A33" w:rsidRDefault="00E30339" w:rsidP="00415D79">
            <w:pPr>
              <w:pStyle w:val="a7"/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И что необходимо предпринять муниципалитету, если они хотят зарегистрировать такой объект культурного наследия?</w:t>
            </w:r>
          </w:p>
        </w:tc>
        <w:tc>
          <w:tcPr>
            <w:tcW w:w="8044" w:type="dxa"/>
          </w:tcPr>
          <w:p w:rsidR="00533A33" w:rsidRPr="00533A33" w:rsidRDefault="00FD29F5" w:rsidP="00415D79">
            <w:pPr>
              <w:pStyle w:val="a7"/>
              <w:widowControl w:val="0"/>
              <w:ind w:left="57" w:right="5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62FB">
              <w:rPr>
                <w:rFonts w:ascii="Times New Roman" w:hAnsi="Times New Roman" w:cs="Times New Roman"/>
                <w:sz w:val="24"/>
                <w:szCs w:val="24"/>
              </w:rPr>
              <w:t>См. п. 20</w:t>
            </w: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Усть-Цилемский район</w:t>
            </w:r>
          </w:p>
        </w:tc>
        <w:tc>
          <w:tcPr>
            <w:tcW w:w="5387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Кто должен реставрировать (ремонтировать, содержать) памятник?</w:t>
            </w:r>
          </w:p>
        </w:tc>
        <w:tc>
          <w:tcPr>
            <w:tcW w:w="8044" w:type="dxa"/>
          </w:tcPr>
          <w:p w:rsidR="00DE2F46" w:rsidRPr="00533A33" w:rsidRDefault="00DE2F46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Здесь хотелось бы обратить внимание на 2 момента.</w:t>
            </w:r>
          </w:p>
          <w:p w:rsidR="00DE2F46" w:rsidRPr="00533A33" w:rsidRDefault="00D251E0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Собственник или иной законный владелец ОКН</w:t>
            </w:r>
            <w:r w:rsidR="00DE2F46" w:rsidRPr="00533A3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обязан обеспечить</w:t>
            </w:r>
            <w:r w:rsidR="00DE2F46"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финансирование и организацию проведения научно-исследовательских, изыскательских, проектных работ, консервации, ремонта, реставрации и иных работ, направленных на обеспечение физической сохранности объекта культурного наследия и сохранение предмета охраны объекта культурного наследия.</w:t>
            </w:r>
          </w:p>
          <w:p w:rsidR="00DE2F46" w:rsidRPr="00533A33" w:rsidRDefault="00DE2F46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F46" w:rsidRPr="00533A33" w:rsidRDefault="00DE2F46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3A3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 проведению работ по сохранению объекта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культурного наследия, включенного в реестр, </w:t>
            </w:r>
            <w:r w:rsidRPr="00533A3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или выявленного объекта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культурного наследия </w:t>
            </w:r>
            <w:r w:rsidRPr="00533A3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допускаются юридические лица и индивидуальные предприниматели, имеющие лицензию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деятельности по сохранению объектов культурного наследия (памятников истории и культуры) народов Российской Федерации в соответствии с законодательством Российской Федерации о лицензировании отдельных видов деятельности.</w:t>
            </w:r>
          </w:p>
          <w:p w:rsidR="00DE2F46" w:rsidRPr="00533A33" w:rsidRDefault="00DE2F46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Усть-Цилемский район</w:t>
            </w:r>
          </w:p>
        </w:tc>
        <w:tc>
          <w:tcPr>
            <w:tcW w:w="5387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Как определяется историко-культурная значимость выявленного объекта культурного наследия при включении его в реестр памятников?</w:t>
            </w: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4" w:type="dxa"/>
          </w:tcPr>
          <w:p w:rsidR="00E30339" w:rsidRPr="00533A33" w:rsidRDefault="00DE2F46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Первоначально на основании рекомендации </w:t>
            </w:r>
            <w:r w:rsidR="001A0BF6">
              <w:rPr>
                <w:rFonts w:ascii="Times New Roman" w:hAnsi="Times New Roman" w:cs="Times New Roman"/>
                <w:sz w:val="24"/>
                <w:szCs w:val="24"/>
              </w:rPr>
              <w:t>Научно-методического Совета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при Управлении </w:t>
            </w:r>
            <w:r w:rsidR="001A0BF6">
              <w:rPr>
                <w:rFonts w:ascii="Times New Roman" w:hAnsi="Times New Roman" w:cs="Times New Roman"/>
                <w:sz w:val="24"/>
                <w:szCs w:val="24"/>
              </w:rPr>
              <w:t>объект, обладающий признаками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ОКН, включается в перечень выявленных</w:t>
            </w:r>
            <w:r w:rsidR="001A0BF6">
              <w:rPr>
                <w:rFonts w:ascii="Times New Roman" w:hAnsi="Times New Roman" w:cs="Times New Roman"/>
                <w:sz w:val="24"/>
                <w:szCs w:val="24"/>
              </w:rPr>
              <w:t xml:space="preserve"> ОКН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E2F46" w:rsidRPr="00533A33" w:rsidRDefault="00DE2F46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Далее в отношении выявленного ОКН проводится ГИКЭ. </w:t>
            </w:r>
          </w:p>
          <w:p w:rsidR="00DE2F46" w:rsidRPr="00533A33" w:rsidRDefault="00DE2F46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На основании заключения ГИКЭ принимается решение о включении выявленного ОКН в реестр, либо отказе.</w:t>
            </w:r>
          </w:p>
          <w:p w:rsidR="00DE2F46" w:rsidRPr="00533A33" w:rsidRDefault="00DE2F46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 ОКН местного и регионального значения принимается 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региональными органами охраны ОКН, по ОКН ФЗ – МК РФ.</w:t>
            </w:r>
          </w:p>
          <w:p w:rsidR="00DE2F46" w:rsidRPr="00533A33" w:rsidRDefault="00DE2F46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Историко-культурная ценность, как было отмечено выше определяется и обосновывается экспертами, проводящими экспертизу</w:t>
            </w: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Воркута</w:t>
            </w:r>
          </w:p>
        </w:tc>
        <w:tc>
          <w:tcPr>
            <w:tcW w:w="5387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В Воркуте есть ряд памятников, которые отражают различные этапы жизни города. Они разрушаются, никаких мер по восстановлению не принимается. Есть ли в планах реставрация:</w:t>
            </w: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-  памятника жертвам политических репрессий (установлен в Воркуте в 1988 году на Шахтёрской набережной);</w:t>
            </w: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- Обелиска первооткрывателям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воркутских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углей. (Памятный знак в честь открытия в 1930 г. месторождения каменного угля, положившего начало развития Печорского угольного бассейна. Установлен геологами Воркуты в честь 25-летия геологического изучения Печорского угольного бассейна в 1955 году на посёлке Рудник).</w:t>
            </w: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44" w:type="dxa"/>
          </w:tcPr>
          <w:p w:rsidR="00386E7F" w:rsidRPr="00533A33" w:rsidRDefault="00386E7F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Из перечисленных памятников, к ОКН относ</w:t>
            </w:r>
            <w:r w:rsidR="00CB37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тся </w:t>
            </w:r>
            <w:r w:rsidRPr="00533A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«Памятный знак в честь открытия в 1930 г. месторождения каменного угля, положившего начало развитию Печорского угольного бассейна», </w:t>
            </w:r>
            <w:r w:rsidR="00CB37F0">
              <w:rPr>
                <w:rFonts w:ascii="Times New Roman" w:hAnsi="Times New Roman" w:cs="Times New Roman"/>
                <w:sz w:val="24"/>
                <w:szCs w:val="24"/>
              </w:rPr>
              <w:t>ОКН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BF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Руднике, в удручающем состоянии и, к сожалению, не име</w:t>
            </w:r>
            <w:r w:rsidR="00CB37F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т правообладателя</w:t>
            </w:r>
            <w:r w:rsidR="0091391F" w:rsidRPr="00533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391F" w:rsidRPr="00533A33" w:rsidRDefault="0091391F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Вопрос можно решить муниципалитету, сначала как по бесхозяйному имуществу, потом взять в собственность и привести в порядок.</w:t>
            </w:r>
          </w:p>
          <w:p w:rsidR="0091391F" w:rsidRPr="00533A33" w:rsidRDefault="0091391F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30339" w:rsidRPr="00533A33" w:rsidTr="00415D79">
        <w:tc>
          <w:tcPr>
            <w:tcW w:w="425" w:type="dxa"/>
            <w:shd w:val="clear" w:color="auto" w:fill="auto"/>
          </w:tcPr>
          <w:p w:rsidR="00E30339" w:rsidRPr="00533A33" w:rsidRDefault="00E30339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Воркута</w:t>
            </w:r>
          </w:p>
        </w:tc>
        <w:tc>
          <w:tcPr>
            <w:tcW w:w="5387" w:type="dxa"/>
            <w:vAlign w:val="center"/>
          </w:tcPr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Площадь Кирова и улица Московская в Воркуте — это историческое наследие, но скоро на этих улицах вообще не останется домов. Какие меры предпринимаются для их сохранения? </w:t>
            </w: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339" w:rsidRPr="00533A33" w:rsidRDefault="00E30339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4" w:type="dxa"/>
          </w:tcPr>
          <w:p w:rsidR="00E30339" w:rsidRPr="00533A33" w:rsidRDefault="0091391F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Ситуация с названными объектами вне компетенции Управления, т.к. ни один из объектов по указа</w:t>
            </w:r>
            <w:r w:rsidR="001A0BF6">
              <w:rPr>
                <w:rFonts w:ascii="Times New Roman" w:hAnsi="Times New Roman" w:cs="Times New Roman"/>
                <w:sz w:val="24"/>
                <w:szCs w:val="24"/>
              </w:rPr>
              <w:t>нным адресам не относится к ОКН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1D52" w:rsidRPr="00533A33" w:rsidTr="00415D79">
        <w:tc>
          <w:tcPr>
            <w:tcW w:w="425" w:type="dxa"/>
            <w:shd w:val="clear" w:color="auto" w:fill="auto"/>
          </w:tcPr>
          <w:p w:rsidR="00601D52" w:rsidRPr="00533A33" w:rsidRDefault="00601D52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01D52" w:rsidRPr="00533A33" w:rsidRDefault="00601D52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Сыктывдинский район с. Выльгорт</w:t>
            </w:r>
          </w:p>
        </w:tc>
        <w:tc>
          <w:tcPr>
            <w:tcW w:w="5387" w:type="dxa"/>
            <w:vAlign w:val="center"/>
          </w:tcPr>
          <w:p w:rsidR="00601D52" w:rsidRPr="00533A33" w:rsidRDefault="00601D52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Кто должен ухаживать за памятником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В.И.Ленину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перенесенного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от здания музыкальной школы к бывшим зданиям СПТУ-2 с. Выльгорт? За памятником никто не следит, не сажают цветов, траву возле памятника не косят. Так нельзя. Это история.</w:t>
            </w:r>
          </w:p>
        </w:tc>
        <w:tc>
          <w:tcPr>
            <w:tcW w:w="8044" w:type="dxa"/>
          </w:tcPr>
          <w:p w:rsidR="00601D52" w:rsidRPr="00533A33" w:rsidRDefault="0091391F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Памятник не так давно приведен в порядок. Работы проводились при финансовом участии Управления (средств республиканского бюджета).</w:t>
            </w:r>
          </w:p>
          <w:p w:rsidR="0091391F" w:rsidRPr="00533A33" w:rsidRDefault="0091391F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Объект в собственности МО МР «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Сыктывдинский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A0B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6108" w:rsidRPr="00533A33" w:rsidRDefault="001A0BF6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91391F"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73-ФЗ не допускать ухудшения состояния территории объекта культурного наследия, включенного в реестр, поддерживать территорию объекта культурного наследия в благоустроенном состоянии вменяется собственнику ОКН. </w:t>
            </w:r>
          </w:p>
          <w:p w:rsidR="005B6108" w:rsidRPr="00533A33" w:rsidRDefault="005B6108" w:rsidP="00415D79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91F" w:rsidRPr="00533A33" w:rsidRDefault="005B6108" w:rsidP="007C526E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7F0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этого и ряда прозвучавших ранее вопросов Управлением будут </w:t>
            </w:r>
            <w:r w:rsidR="0091391F" w:rsidRPr="00CB37F0">
              <w:rPr>
                <w:rFonts w:ascii="Times New Roman" w:hAnsi="Times New Roman" w:cs="Times New Roman"/>
                <w:sz w:val="24"/>
                <w:szCs w:val="24"/>
              </w:rPr>
              <w:t>направлен</w:t>
            </w:r>
            <w:r w:rsidRPr="00CB37F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91391F" w:rsidRPr="00CB37F0">
              <w:rPr>
                <w:rFonts w:ascii="Times New Roman" w:hAnsi="Times New Roman" w:cs="Times New Roman"/>
                <w:sz w:val="24"/>
                <w:szCs w:val="24"/>
              </w:rPr>
              <w:t xml:space="preserve"> предостережени</w:t>
            </w:r>
            <w:r w:rsidRPr="00CB37F0">
              <w:rPr>
                <w:rFonts w:ascii="Times New Roman" w:hAnsi="Times New Roman" w:cs="Times New Roman"/>
                <w:sz w:val="24"/>
                <w:szCs w:val="24"/>
              </w:rPr>
              <w:t>я о недопустимости нарушения обязательных требований</w:t>
            </w:r>
            <w:bookmarkStart w:id="0" w:name="_GoBack"/>
            <w:bookmarkEnd w:id="0"/>
          </w:p>
          <w:p w:rsidR="0091391F" w:rsidRPr="00533A33" w:rsidRDefault="0091391F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52" w:rsidRPr="00533A33" w:rsidTr="00415D79">
        <w:tc>
          <w:tcPr>
            <w:tcW w:w="425" w:type="dxa"/>
            <w:shd w:val="clear" w:color="auto" w:fill="auto"/>
          </w:tcPr>
          <w:p w:rsidR="00601D52" w:rsidRPr="00533A33" w:rsidRDefault="00601D52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01D52" w:rsidRPr="00533A33" w:rsidRDefault="00601D52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Сыктывдинский район с. Выльгорт</w:t>
            </w:r>
          </w:p>
        </w:tc>
        <w:tc>
          <w:tcPr>
            <w:tcW w:w="5387" w:type="dxa"/>
            <w:vAlign w:val="center"/>
          </w:tcPr>
          <w:p w:rsidR="00601D52" w:rsidRPr="00533A33" w:rsidRDefault="00601D52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На сколько достоверная информация, что в сквере К.Ф. Жакова  с.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Выльгорт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будут ставить памятник К.Ф.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Жакову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8044" w:type="dxa"/>
          </w:tcPr>
          <w:p w:rsidR="00601D52" w:rsidRPr="00533A33" w:rsidRDefault="005B6108" w:rsidP="001A0BF6">
            <w:pPr>
              <w:widowControl w:val="0"/>
              <w:ind w:left="57"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Такой информацией Управление не располагает.</w:t>
            </w:r>
          </w:p>
          <w:p w:rsidR="005B6108" w:rsidRPr="00533A33" w:rsidRDefault="005B6108" w:rsidP="007C526E">
            <w:pPr>
              <w:widowControl w:val="0"/>
              <w:ind w:left="57"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Сквер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К.Ф.Жакова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находится в границах территории ОКН РЗ </w:t>
            </w:r>
            <w:r w:rsidRPr="00533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«Двухэтажное деревянное здание начальной школы в с. Вильгорт Сыктывдинского района (построена в 1912-1913 гг.)</w:t>
            </w:r>
            <w:proofErr w:type="gramStart"/>
            <w:r w:rsidRPr="00533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 уточненное</w:t>
            </w:r>
            <w:proofErr w:type="gramEnd"/>
            <w:r w:rsidRPr="00533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наименование «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Земское начальное училище» Республика Коми,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Сыктывдинский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Выльгорт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, ул. Д.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Каликовой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, 58), есть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определенные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37F0">
              <w:rPr>
                <w:rFonts w:ascii="Times New Roman" w:hAnsi="Times New Roman" w:cs="Times New Roman"/>
                <w:sz w:val="24"/>
                <w:szCs w:val="24"/>
              </w:rPr>
              <w:t>ограничения</w:t>
            </w: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 и запреты</w:t>
            </w:r>
            <w:r w:rsidR="00CB37F0">
              <w:rPr>
                <w:rFonts w:ascii="Times New Roman" w:hAnsi="Times New Roman" w:cs="Times New Roman"/>
                <w:sz w:val="24"/>
                <w:szCs w:val="24"/>
              </w:rPr>
              <w:t>, которые необходимо учитывать при проведении работ в границах территории</w:t>
            </w:r>
          </w:p>
        </w:tc>
      </w:tr>
      <w:tr w:rsidR="00601D52" w:rsidRPr="00533A33" w:rsidTr="00415D79">
        <w:tc>
          <w:tcPr>
            <w:tcW w:w="425" w:type="dxa"/>
            <w:shd w:val="clear" w:color="auto" w:fill="auto"/>
          </w:tcPr>
          <w:p w:rsidR="00601D52" w:rsidRPr="00533A33" w:rsidRDefault="00601D52" w:rsidP="00415D79">
            <w:pPr>
              <w:pStyle w:val="a7"/>
              <w:widowControl w:val="0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01D52" w:rsidRPr="00533A33" w:rsidRDefault="00601D52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Сыктывдинский район с. Выльгорт</w:t>
            </w:r>
          </w:p>
        </w:tc>
        <w:tc>
          <w:tcPr>
            <w:tcW w:w="5387" w:type="dxa"/>
            <w:vAlign w:val="center"/>
          </w:tcPr>
          <w:p w:rsidR="00601D52" w:rsidRPr="00533A33" w:rsidRDefault="00601D52" w:rsidP="00415D79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Большое спасибо за проведение капремонта в здании районного музея истории и культуры имени </w:t>
            </w:r>
            <w:proofErr w:type="spellStart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Э.А.Налимовой</w:t>
            </w:r>
            <w:proofErr w:type="spellEnd"/>
            <w:r w:rsidRPr="00533A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044" w:type="dxa"/>
          </w:tcPr>
          <w:p w:rsidR="00601D52" w:rsidRPr="00533A33" w:rsidRDefault="005B6108" w:rsidP="001A0BF6">
            <w:pPr>
              <w:widowControl w:val="0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3A33">
              <w:rPr>
                <w:rFonts w:ascii="Times New Roman" w:hAnsi="Times New Roman" w:cs="Times New Roman"/>
                <w:sz w:val="24"/>
                <w:szCs w:val="24"/>
              </w:rPr>
              <w:t>Спасибо, в этой ситуации были и предписания по проведению работ по сохранению ОКН и изысканы (муниципалитетом) внебюджетные (в основном) средства на проведение работ, и осуществлялся постоянный контроль над их проведением</w:t>
            </w:r>
            <w:r w:rsidR="001A0B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F1249" w:rsidRPr="00D55E3B" w:rsidRDefault="004F1249" w:rsidP="00D55E3B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sectPr w:rsidR="004F1249" w:rsidRPr="00D55E3B" w:rsidSect="00E3033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144" w:rsidRDefault="00D10144" w:rsidP="001E0E3B">
      <w:pPr>
        <w:spacing w:after="0" w:line="240" w:lineRule="auto"/>
      </w:pPr>
      <w:r>
        <w:separator/>
      </w:r>
    </w:p>
  </w:endnote>
  <w:endnote w:type="continuationSeparator" w:id="0">
    <w:p w:rsidR="00D10144" w:rsidRDefault="00D10144" w:rsidP="001E0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E3B" w:rsidRDefault="001E0E3B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E3B" w:rsidRDefault="001E0E3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E3B" w:rsidRDefault="001E0E3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144" w:rsidRDefault="00D10144" w:rsidP="001E0E3B">
      <w:pPr>
        <w:spacing w:after="0" w:line="240" w:lineRule="auto"/>
      </w:pPr>
      <w:r>
        <w:separator/>
      </w:r>
    </w:p>
  </w:footnote>
  <w:footnote w:type="continuationSeparator" w:id="0">
    <w:p w:rsidR="00D10144" w:rsidRDefault="00D10144" w:rsidP="001E0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E3B" w:rsidRDefault="001E0E3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E3B" w:rsidRDefault="001E0E3B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E3B" w:rsidRDefault="001E0E3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6794"/>
    <w:multiLevelType w:val="hybridMultilevel"/>
    <w:tmpl w:val="EC30AFB4"/>
    <w:lvl w:ilvl="0" w:tplc="1B6A105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B1344"/>
    <w:multiLevelType w:val="hybridMultilevel"/>
    <w:tmpl w:val="91EEFB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6B51B9"/>
    <w:multiLevelType w:val="hybridMultilevel"/>
    <w:tmpl w:val="9E00FEA6"/>
    <w:lvl w:ilvl="0" w:tplc="703E656E">
      <w:start w:val="1"/>
      <w:numFmt w:val="decimal"/>
      <w:lvlText w:val="%1)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0D146E9"/>
    <w:multiLevelType w:val="hybridMultilevel"/>
    <w:tmpl w:val="410269C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D438D"/>
    <w:multiLevelType w:val="hybridMultilevel"/>
    <w:tmpl w:val="227C3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F80A4C"/>
    <w:multiLevelType w:val="hybridMultilevel"/>
    <w:tmpl w:val="F82A0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CB0"/>
    <w:rsid w:val="00004B54"/>
    <w:rsid w:val="00006C9D"/>
    <w:rsid w:val="00017B4A"/>
    <w:rsid w:val="00030708"/>
    <w:rsid w:val="00044919"/>
    <w:rsid w:val="00057623"/>
    <w:rsid w:val="000805C7"/>
    <w:rsid w:val="000903C9"/>
    <w:rsid w:val="00095857"/>
    <w:rsid w:val="000A0A13"/>
    <w:rsid w:val="000A5C1B"/>
    <w:rsid w:val="000D2740"/>
    <w:rsid w:val="000E1872"/>
    <w:rsid w:val="000F27FA"/>
    <w:rsid w:val="000F290A"/>
    <w:rsid w:val="0010000A"/>
    <w:rsid w:val="00110DBD"/>
    <w:rsid w:val="001134FE"/>
    <w:rsid w:val="00117DE1"/>
    <w:rsid w:val="00144D39"/>
    <w:rsid w:val="00154A0E"/>
    <w:rsid w:val="00160ECF"/>
    <w:rsid w:val="00173F92"/>
    <w:rsid w:val="00177B5E"/>
    <w:rsid w:val="0018756A"/>
    <w:rsid w:val="001A0BF6"/>
    <w:rsid w:val="001A367F"/>
    <w:rsid w:val="001D0565"/>
    <w:rsid w:val="001E0E3B"/>
    <w:rsid w:val="001E7D6A"/>
    <w:rsid w:val="001F4B8D"/>
    <w:rsid w:val="00242393"/>
    <w:rsid w:val="00255D96"/>
    <w:rsid w:val="0026533D"/>
    <w:rsid w:val="00286D14"/>
    <w:rsid w:val="00295D78"/>
    <w:rsid w:val="002B1A03"/>
    <w:rsid w:val="00313FBC"/>
    <w:rsid w:val="00317AF4"/>
    <w:rsid w:val="003246F8"/>
    <w:rsid w:val="00366608"/>
    <w:rsid w:val="00366AE8"/>
    <w:rsid w:val="003731CE"/>
    <w:rsid w:val="00380F25"/>
    <w:rsid w:val="00386423"/>
    <w:rsid w:val="00386E7F"/>
    <w:rsid w:val="00390699"/>
    <w:rsid w:val="003B4A16"/>
    <w:rsid w:val="003C0BBA"/>
    <w:rsid w:val="003C730F"/>
    <w:rsid w:val="003D5450"/>
    <w:rsid w:val="0041298C"/>
    <w:rsid w:val="00415A2E"/>
    <w:rsid w:val="00415D79"/>
    <w:rsid w:val="0042290E"/>
    <w:rsid w:val="00446DF0"/>
    <w:rsid w:val="0047427F"/>
    <w:rsid w:val="00474873"/>
    <w:rsid w:val="004932CB"/>
    <w:rsid w:val="004B00AF"/>
    <w:rsid w:val="004B1770"/>
    <w:rsid w:val="004C2EC1"/>
    <w:rsid w:val="004C36D0"/>
    <w:rsid w:val="004C66B1"/>
    <w:rsid w:val="004E48CD"/>
    <w:rsid w:val="004F1249"/>
    <w:rsid w:val="00533A33"/>
    <w:rsid w:val="005408F1"/>
    <w:rsid w:val="0055699E"/>
    <w:rsid w:val="00561316"/>
    <w:rsid w:val="0057002D"/>
    <w:rsid w:val="0057010A"/>
    <w:rsid w:val="00592485"/>
    <w:rsid w:val="005932A0"/>
    <w:rsid w:val="005943C3"/>
    <w:rsid w:val="005B6108"/>
    <w:rsid w:val="005C55B1"/>
    <w:rsid w:val="005D1975"/>
    <w:rsid w:val="005D3B5D"/>
    <w:rsid w:val="005D7879"/>
    <w:rsid w:val="005E1163"/>
    <w:rsid w:val="005F4945"/>
    <w:rsid w:val="005F709B"/>
    <w:rsid w:val="00601D52"/>
    <w:rsid w:val="00642A3E"/>
    <w:rsid w:val="0067517E"/>
    <w:rsid w:val="006825E9"/>
    <w:rsid w:val="00685808"/>
    <w:rsid w:val="00693EE9"/>
    <w:rsid w:val="006A613F"/>
    <w:rsid w:val="006E0CB0"/>
    <w:rsid w:val="007006DB"/>
    <w:rsid w:val="007031C2"/>
    <w:rsid w:val="0070435A"/>
    <w:rsid w:val="00720477"/>
    <w:rsid w:val="0072736B"/>
    <w:rsid w:val="007532D5"/>
    <w:rsid w:val="00795DDF"/>
    <w:rsid w:val="007B7CC5"/>
    <w:rsid w:val="007C526E"/>
    <w:rsid w:val="007D0D4B"/>
    <w:rsid w:val="007D72DB"/>
    <w:rsid w:val="007E00B6"/>
    <w:rsid w:val="007E398D"/>
    <w:rsid w:val="007E6A6A"/>
    <w:rsid w:val="008007E1"/>
    <w:rsid w:val="008218B5"/>
    <w:rsid w:val="00841216"/>
    <w:rsid w:val="00850E89"/>
    <w:rsid w:val="00894562"/>
    <w:rsid w:val="008A22EB"/>
    <w:rsid w:val="008A52C4"/>
    <w:rsid w:val="008A5769"/>
    <w:rsid w:val="008A727D"/>
    <w:rsid w:val="008D199C"/>
    <w:rsid w:val="008E7028"/>
    <w:rsid w:val="008F1B24"/>
    <w:rsid w:val="008F1FCC"/>
    <w:rsid w:val="00902E08"/>
    <w:rsid w:val="0091391F"/>
    <w:rsid w:val="00914FB8"/>
    <w:rsid w:val="00915558"/>
    <w:rsid w:val="009158AE"/>
    <w:rsid w:val="00916E56"/>
    <w:rsid w:val="00923825"/>
    <w:rsid w:val="00974E3F"/>
    <w:rsid w:val="009A6F39"/>
    <w:rsid w:val="009B1917"/>
    <w:rsid w:val="009C706C"/>
    <w:rsid w:val="009D02AD"/>
    <w:rsid w:val="009D37E9"/>
    <w:rsid w:val="009E3E2F"/>
    <w:rsid w:val="00A03DFD"/>
    <w:rsid w:val="00A43186"/>
    <w:rsid w:val="00A57217"/>
    <w:rsid w:val="00A76697"/>
    <w:rsid w:val="00A80932"/>
    <w:rsid w:val="00AA485E"/>
    <w:rsid w:val="00AB4D6D"/>
    <w:rsid w:val="00AB5559"/>
    <w:rsid w:val="00AC622C"/>
    <w:rsid w:val="00AD6CD2"/>
    <w:rsid w:val="00AF2E18"/>
    <w:rsid w:val="00B02198"/>
    <w:rsid w:val="00B03AED"/>
    <w:rsid w:val="00B12AA9"/>
    <w:rsid w:val="00B12C0B"/>
    <w:rsid w:val="00B16459"/>
    <w:rsid w:val="00B33FD4"/>
    <w:rsid w:val="00B43236"/>
    <w:rsid w:val="00B44C7E"/>
    <w:rsid w:val="00B70FF9"/>
    <w:rsid w:val="00B95D54"/>
    <w:rsid w:val="00BB0707"/>
    <w:rsid w:val="00BB6479"/>
    <w:rsid w:val="00BC6CF1"/>
    <w:rsid w:val="00BD14CC"/>
    <w:rsid w:val="00BF1D4E"/>
    <w:rsid w:val="00BF70E2"/>
    <w:rsid w:val="00C032BE"/>
    <w:rsid w:val="00C0662A"/>
    <w:rsid w:val="00C07428"/>
    <w:rsid w:val="00C15179"/>
    <w:rsid w:val="00C20D65"/>
    <w:rsid w:val="00C266B4"/>
    <w:rsid w:val="00C26B43"/>
    <w:rsid w:val="00C306E9"/>
    <w:rsid w:val="00C372B2"/>
    <w:rsid w:val="00C414A1"/>
    <w:rsid w:val="00C572E5"/>
    <w:rsid w:val="00C71FAE"/>
    <w:rsid w:val="00C86717"/>
    <w:rsid w:val="00C926E8"/>
    <w:rsid w:val="00C92E45"/>
    <w:rsid w:val="00CB37F0"/>
    <w:rsid w:val="00CB3D90"/>
    <w:rsid w:val="00CB4D8F"/>
    <w:rsid w:val="00CB6AC7"/>
    <w:rsid w:val="00CC7EEC"/>
    <w:rsid w:val="00CE155C"/>
    <w:rsid w:val="00CE631E"/>
    <w:rsid w:val="00D00823"/>
    <w:rsid w:val="00D10144"/>
    <w:rsid w:val="00D24CC9"/>
    <w:rsid w:val="00D24DF0"/>
    <w:rsid w:val="00D251E0"/>
    <w:rsid w:val="00D47EA7"/>
    <w:rsid w:val="00D5004C"/>
    <w:rsid w:val="00D5230E"/>
    <w:rsid w:val="00D55E3B"/>
    <w:rsid w:val="00D560FF"/>
    <w:rsid w:val="00D76411"/>
    <w:rsid w:val="00D86A54"/>
    <w:rsid w:val="00D86D63"/>
    <w:rsid w:val="00D91A46"/>
    <w:rsid w:val="00D9265B"/>
    <w:rsid w:val="00D952D4"/>
    <w:rsid w:val="00D9545C"/>
    <w:rsid w:val="00D96DCF"/>
    <w:rsid w:val="00DD4422"/>
    <w:rsid w:val="00DE2F46"/>
    <w:rsid w:val="00DE411C"/>
    <w:rsid w:val="00DF38D2"/>
    <w:rsid w:val="00DF3D83"/>
    <w:rsid w:val="00E02E46"/>
    <w:rsid w:val="00E11BA1"/>
    <w:rsid w:val="00E30339"/>
    <w:rsid w:val="00E70DA3"/>
    <w:rsid w:val="00E773D0"/>
    <w:rsid w:val="00E80FAB"/>
    <w:rsid w:val="00E8271D"/>
    <w:rsid w:val="00E85B2A"/>
    <w:rsid w:val="00E86F6E"/>
    <w:rsid w:val="00EA2D01"/>
    <w:rsid w:val="00EC0065"/>
    <w:rsid w:val="00F36EA9"/>
    <w:rsid w:val="00F37970"/>
    <w:rsid w:val="00F41E6D"/>
    <w:rsid w:val="00F43195"/>
    <w:rsid w:val="00F704D2"/>
    <w:rsid w:val="00FA519D"/>
    <w:rsid w:val="00FA57E0"/>
    <w:rsid w:val="00FA62FB"/>
    <w:rsid w:val="00FB20C0"/>
    <w:rsid w:val="00FB4CE5"/>
    <w:rsid w:val="00FD29F5"/>
    <w:rsid w:val="00FD2CF6"/>
    <w:rsid w:val="00FD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53416"/>
  <w15:docId w15:val="{4BF75A83-CC55-44B4-A062-14EB2E8D6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031C2"/>
    <w:rPr>
      <w:color w:val="0000FF" w:themeColor="hyperlink"/>
      <w:u w:val="single"/>
    </w:rPr>
  </w:style>
  <w:style w:type="character" w:customStyle="1" w:styleId="a5">
    <w:name w:val="Без интервала Знак"/>
    <w:link w:val="a6"/>
    <w:locked/>
    <w:rsid w:val="004C66B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link w:val="a5"/>
    <w:qFormat/>
    <w:rsid w:val="004C66B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91555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93E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93EE9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FD2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FD29F5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C26B43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1E0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E0E3B"/>
  </w:style>
  <w:style w:type="paragraph" w:styleId="ae">
    <w:name w:val="footer"/>
    <w:basedOn w:val="a"/>
    <w:link w:val="af"/>
    <w:uiPriority w:val="99"/>
    <w:unhideWhenUsed/>
    <w:rsid w:val="001E0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E0E3B"/>
  </w:style>
  <w:style w:type="paragraph" w:customStyle="1" w:styleId="ConsPlusNormal">
    <w:name w:val="ConsPlusNormal"/>
    <w:rsid w:val="00AB4D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BC704EEEA5833805E2A5A6B85C44029280A46E6D7F8102C675ABD65FA77041F68C1A47DB791C8485F58BA66A0BF9B462CBD31914BE655C7CB6F89An1b0H" TargetMode="External"/><Relationship Id="rId13" Type="http://schemas.openxmlformats.org/officeDocument/2006/relationships/hyperlink" Target="https://grants.culture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&#1087;&#1088;&#1077;&#1079;&#1080;&#1076;&#1077;&#1085;&#1090;&#1089;&#1082;&#1080;&#1077;&#1075;&#1088;&#1072;&#1085;&#1090;&#1099;.&#1088;&#1092;/public/contest/index" TargetMode="External"/><Relationship Id="rId17" Type="http://schemas.openxmlformats.org/officeDocument/2006/relationships/hyperlink" Target="consultantplus://offline/ref=E61ED2AD2BA3FEA4605F520703CFF4CDEDB0CA76B50757ABD479EA8F1D867E67F4AF64AD971AC13CF61D919BA6F2187230CA90D653p34EG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61ED2AD2BA3FEA4605F520703CFF4CDEDB0CA76B50757ABD479EA8F1D867E67F4AF64A09D1FC13CF61D919BA6F2187230CA90D653p34E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gnal.rkomi.ru/budzhet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gp-kultura.ru/" TargetMode="External"/><Relationship Id="rId23" Type="http://schemas.openxmlformats.org/officeDocument/2006/relationships/footer" Target="footer3.xml"/><Relationship Id="rId10" Type="http://schemas.openxmlformats.org/officeDocument/2006/relationships/hyperlink" Target="consultantplus://offline/ref=0CBC704EEEA5833805E2A5A6B85C44029280A46E6D7F8102C675ABD65FA77041F68C1A47DB791C8485F58BA66A0BF9B462CBD31914BE655C7CB6F89An1b0H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gp-kultura.ru/" TargetMode="External"/><Relationship Id="rId14" Type="http://schemas.openxmlformats.org/officeDocument/2006/relationships/hyperlink" Target="https://rcfoundation.ru/grant.html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2E35B-834D-4FC4-94EC-7ED952E4D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16</Pages>
  <Words>5469</Words>
  <Characters>31179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Юданова Валентина Геннадьевна</dc:creator>
  <cp:lastModifiedBy>Пятков Евгений Олегович</cp:lastModifiedBy>
  <cp:revision>32</cp:revision>
  <cp:lastPrinted>2021-04-14T11:16:00Z</cp:lastPrinted>
  <dcterms:created xsi:type="dcterms:W3CDTF">2021-04-12T14:43:00Z</dcterms:created>
  <dcterms:modified xsi:type="dcterms:W3CDTF">2021-04-19T12:09:00Z</dcterms:modified>
</cp:coreProperties>
</file>